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B" w:rsidRPr="007C3D83" w:rsidRDefault="00BF16CB" w:rsidP="00BF16CB">
      <w:pPr>
        <w:spacing w:after="0" w:line="240" w:lineRule="auto"/>
        <w:jc w:val="center"/>
        <w:rPr>
          <w:rStyle w:val="FontStyle1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9078" cy="9629775"/>
            <wp:effectExtent l="19050" t="0" r="0" b="0"/>
            <wp:docPr id="1" name="Рисунок 1" descr="C:\Users\user\Desktop\локальные1\26 об образовательных программах\ю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1\26 об образовательных программах\ю 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63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83" w:rsidRPr="007C3D83" w:rsidRDefault="007C3D83" w:rsidP="00BF16CB">
      <w:pPr>
        <w:pStyle w:val="Style4"/>
        <w:widowControl/>
        <w:tabs>
          <w:tab w:val="left" w:pos="1171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lastRenderedPageBreak/>
        <w:t xml:space="preserve"> (допущенных) к использованию в образовательном процессе в образовательных организациях, реализующих образовательные программы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и имеющих государственную аккредитацию.</w:t>
      </w:r>
    </w:p>
    <w:p w:rsidR="007C3D83" w:rsidRPr="007C3D83" w:rsidRDefault="007C3D83" w:rsidP="007C3D83">
      <w:pPr>
        <w:pStyle w:val="Style7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 xml:space="preserve">1.5. Образовательная программа - совокупность взаимоувязанных и дополнительных образовательных программ и соответствующих им образовательных технологий, определяющих содержание образования и направление на достижение прогнозируемого результата деятельности МБОУ СОШ </w:t>
      </w:r>
      <w:r>
        <w:rPr>
          <w:rStyle w:val="FontStyle12"/>
          <w:sz w:val="24"/>
          <w:szCs w:val="24"/>
        </w:rPr>
        <w:t>с. Раздзог</w:t>
      </w:r>
      <w:r w:rsidRPr="007C3D83">
        <w:rPr>
          <w:rStyle w:val="FontStyle12"/>
          <w:sz w:val="24"/>
          <w:szCs w:val="24"/>
        </w:rPr>
        <w:t>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C3D83" w:rsidRPr="007C3D83" w:rsidRDefault="007C3D83" w:rsidP="007C3D83">
      <w:pPr>
        <w:pStyle w:val="Style8"/>
        <w:widowControl/>
        <w:spacing w:line="240" w:lineRule="auto"/>
        <w:jc w:val="left"/>
      </w:pPr>
    </w:p>
    <w:p w:rsidR="007C3D83" w:rsidRPr="007C3D83" w:rsidRDefault="007C3D83" w:rsidP="007C3D83">
      <w:pPr>
        <w:pStyle w:val="Style8"/>
        <w:widowControl/>
        <w:tabs>
          <w:tab w:val="left" w:pos="426"/>
        </w:tabs>
        <w:spacing w:line="240" w:lineRule="auto"/>
        <w:jc w:val="center"/>
        <w:rPr>
          <w:rStyle w:val="FontStyle13"/>
          <w:sz w:val="24"/>
          <w:szCs w:val="24"/>
        </w:rPr>
      </w:pPr>
      <w:r w:rsidRPr="007C3D83">
        <w:rPr>
          <w:rStyle w:val="FontStyle13"/>
          <w:sz w:val="24"/>
          <w:szCs w:val="24"/>
        </w:rPr>
        <w:t>2.</w:t>
      </w:r>
      <w:r w:rsidRPr="007C3D83">
        <w:rPr>
          <w:rStyle w:val="FontStyle13"/>
          <w:sz w:val="24"/>
          <w:szCs w:val="24"/>
        </w:rPr>
        <w:tab/>
        <w:t>Основные задачи образовательных программ</w:t>
      </w:r>
    </w:p>
    <w:p w:rsidR="007C3D83" w:rsidRPr="007C3D83" w:rsidRDefault="007C3D83" w:rsidP="007C3D83">
      <w:pPr>
        <w:pStyle w:val="Style8"/>
        <w:widowControl/>
        <w:tabs>
          <w:tab w:val="left" w:pos="426"/>
        </w:tabs>
        <w:spacing w:line="240" w:lineRule="auto"/>
        <w:jc w:val="center"/>
        <w:rPr>
          <w:rStyle w:val="FontStyle13"/>
          <w:sz w:val="24"/>
          <w:szCs w:val="24"/>
        </w:rPr>
      </w:pPr>
    </w:p>
    <w:p w:rsidR="007C3D83" w:rsidRPr="007C3D83" w:rsidRDefault="007C3D83" w:rsidP="007C3D83">
      <w:pPr>
        <w:pStyle w:val="Style4"/>
        <w:widowControl/>
        <w:tabs>
          <w:tab w:val="left" w:pos="1134"/>
          <w:tab w:val="left" w:pos="1478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2.1.</w:t>
      </w:r>
      <w:r w:rsidRPr="007C3D83">
        <w:rPr>
          <w:rStyle w:val="FontStyle12"/>
          <w:sz w:val="24"/>
          <w:szCs w:val="24"/>
        </w:rPr>
        <w:tab/>
        <w:t>Реализация федерального компонента государственных  образовательных стандартов и федеральных государственных образовательных стандартов.</w:t>
      </w:r>
    </w:p>
    <w:p w:rsidR="007C3D83" w:rsidRPr="007C3D83" w:rsidRDefault="007C3D83" w:rsidP="007C3D83">
      <w:pPr>
        <w:pStyle w:val="Style4"/>
        <w:widowControl/>
        <w:tabs>
          <w:tab w:val="left" w:pos="1134"/>
          <w:tab w:val="left" w:pos="1728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2.2.</w:t>
      </w:r>
      <w:r w:rsidRPr="007C3D83">
        <w:rPr>
          <w:rStyle w:val="FontStyle12"/>
          <w:sz w:val="24"/>
          <w:szCs w:val="24"/>
        </w:rPr>
        <w:tab/>
        <w:t>Выявление и обоснование особенностей организации образовательного процесса на разных уровнях образования.</w:t>
      </w:r>
    </w:p>
    <w:p w:rsidR="007C3D83" w:rsidRPr="007C3D83" w:rsidRDefault="007C3D83" w:rsidP="007C3D83">
      <w:pPr>
        <w:pStyle w:val="Style4"/>
        <w:widowControl/>
        <w:tabs>
          <w:tab w:val="left" w:pos="1134"/>
          <w:tab w:val="left" w:pos="1536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2.3.</w:t>
      </w:r>
      <w:r w:rsidRPr="007C3D83">
        <w:rPr>
          <w:rStyle w:val="FontStyle12"/>
          <w:sz w:val="24"/>
          <w:szCs w:val="24"/>
        </w:rPr>
        <w:tab/>
        <w:t>Определение содержания образования в образовательной организации по уровням с учетом запросов общественности и родителей (законных представителей).</w:t>
      </w:r>
    </w:p>
    <w:p w:rsidR="007C3D83" w:rsidRPr="007C3D83" w:rsidRDefault="007C3D83" w:rsidP="007C3D83">
      <w:pPr>
        <w:pStyle w:val="Style4"/>
        <w:widowControl/>
        <w:tabs>
          <w:tab w:val="left" w:pos="1134"/>
          <w:tab w:val="left" w:pos="143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2.4.</w:t>
      </w:r>
      <w:r w:rsidRPr="007C3D83">
        <w:rPr>
          <w:rStyle w:val="FontStyle12"/>
          <w:sz w:val="24"/>
          <w:szCs w:val="24"/>
        </w:rPr>
        <w:tab/>
        <w:t>Обеспечение принципа преемственности содержания образования по уровням.</w:t>
      </w:r>
    </w:p>
    <w:p w:rsidR="007C3D83" w:rsidRPr="007C3D83" w:rsidRDefault="007C3D83" w:rsidP="007C3D83">
      <w:pPr>
        <w:pStyle w:val="Style4"/>
        <w:widowControl/>
        <w:tabs>
          <w:tab w:val="left" w:pos="1134"/>
          <w:tab w:val="left" w:pos="131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2.5.</w:t>
      </w:r>
      <w:r w:rsidRPr="007C3D83">
        <w:rPr>
          <w:rStyle w:val="FontStyle12"/>
          <w:sz w:val="24"/>
          <w:szCs w:val="24"/>
        </w:rPr>
        <w:tab/>
        <w:t>Определение приемлемых методов управления Образовательными программами с учетом мнения всех участников образовательных отношений.</w:t>
      </w:r>
    </w:p>
    <w:p w:rsidR="007C3D83" w:rsidRPr="007C3D83" w:rsidRDefault="007C3D83" w:rsidP="007C3D83">
      <w:pPr>
        <w:pStyle w:val="Style4"/>
        <w:widowControl/>
        <w:tabs>
          <w:tab w:val="left" w:pos="1134"/>
        </w:tabs>
        <w:spacing w:line="240" w:lineRule="auto"/>
        <w:ind w:firstLine="567"/>
        <w:rPr>
          <w:rStyle w:val="FontStyle13"/>
          <w:b w:val="0"/>
          <w:bCs w:val="0"/>
          <w:sz w:val="24"/>
          <w:szCs w:val="24"/>
        </w:rPr>
      </w:pPr>
      <w:r w:rsidRPr="007C3D83">
        <w:rPr>
          <w:rStyle w:val="FontStyle12"/>
          <w:sz w:val="24"/>
          <w:szCs w:val="24"/>
        </w:rPr>
        <w:t>2.6.</w:t>
      </w:r>
      <w:r w:rsidRPr="007C3D83">
        <w:rPr>
          <w:rStyle w:val="FontStyle12"/>
          <w:sz w:val="24"/>
          <w:szCs w:val="24"/>
        </w:rPr>
        <w:tab/>
        <w:t>Определение приемлемых форм промежуточной аттестации обучающихся.</w:t>
      </w:r>
    </w:p>
    <w:p w:rsidR="007C3D83" w:rsidRPr="007C3D83" w:rsidRDefault="007C3D83" w:rsidP="007C3D83">
      <w:pPr>
        <w:pStyle w:val="Style8"/>
        <w:widowControl/>
        <w:tabs>
          <w:tab w:val="left" w:pos="955"/>
        </w:tabs>
        <w:spacing w:line="240" w:lineRule="auto"/>
        <w:jc w:val="left"/>
        <w:rPr>
          <w:rStyle w:val="FontStyle13"/>
          <w:sz w:val="24"/>
          <w:szCs w:val="24"/>
        </w:rPr>
      </w:pPr>
    </w:p>
    <w:p w:rsidR="007C3D83" w:rsidRPr="007C3D83" w:rsidRDefault="007C3D83" w:rsidP="007C3D83">
      <w:pPr>
        <w:pStyle w:val="Style8"/>
        <w:widowControl/>
        <w:tabs>
          <w:tab w:val="left" w:pos="426"/>
        </w:tabs>
        <w:spacing w:line="240" w:lineRule="auto"/>
        <w:jc w:val="center"/>
        <w:rPr>
          <w:rStyle w:val="FontStyle13"/>
          <w:sz w:val="24"/>
          <w:szCs w:val="24"/>
        </w:rPr>
      </w:pPr>
      <w:r w:rsidRPr="007C3D83">
        <w:rPr>
          <w:rStyle w:val="FontStyle13"/>
          <w:sz w:val="24"/>
          <w:szCs w:val="24"/>
        </w:rPr>
        <w:t>3.</w:t>
      </w:r>
      <w:r w:rsidRPr="007C3D83">
        <w:rPr>
          <w:rStyle w:val="FontStyle13"/>
          <w:sz w:val="24"/>
          <w:szCs w:val="24"/>
        </w:rPr>
        <w:tab/>
        <w:t>Содержание образовательной программы.</w:t>
      </w:r>
    </w:p>
    <w:p w:rsidR="007C3D83" w:rsidRPr="007C3D83" w:rsidRDefault="007C3D83" w:rsidP="007C3D83">
      <w:pPr>
        <w:pStyle w:val="Style8"/>
        <w:widowControl/>
        <w:tabs>
          <w:tab w:val="left" w:pos="1138"/>
        </w:tabs>
        <w:spacing w:line="240" w:lineRule="auto"/>
        <w:jc w:val="left"/>
        <w:rPr>
          <w:rStyle w:val="FontStyle13"/>
          <w:sz w:val="24"/>
          <w:szCs w:val="24"/>
        </w:rPr>
      </w:pPr>
    </w:p>
    <w:p w:rsidR="007C3D83" w:rsidRPr="007C3D83" w:rsidRDefault="007C3D83" w:rsidP="007C3D83">
      <w:pPr>
        <w:pStyle w:val="Style8"/>
        <w:widowControl/>
        <w:tabs>
          <w:tab w:val="left" w:pos="1138"/>
        </w:tabs>
        <w:spacing w:line="240" w:lineRule="auto"/>
        <w:ind w:firstLine="567"/>
        <w:jc w:val="left"/>
        <w:rPr>
          <w:rStyle w:val="FontStyle13"/>
          <w:b w:val="0"/>
          <w:sz w:val="24"/>
          <w:szCs w:val="24"/>
        </w:rPr>
      </w:pPr>
      <w:r w:rsidRPr="007C3D83">
        <w:rPr>
          <w:rStyle w:val="FontStyle13"/>
          <w:b w:val="0"/>
          <w:sz w:val="24"/>
          <w:szCs w:val="24"/>
        </w:rPr>
        <w:t>3.1.</w:t>
      </w:r>
      <w:r w:rsidRPr="007C3D83">
        <w:rPr>
          <w:rStyle w:val="FontStyle13"/>
          <w:b w:val="0"/>
          <w:sz w:val="24"/>
          <w:szCs w:val="24"/>
        </w:rPr>
        <w:tab/>
        <w:t>Содержание образовательной программы, реализующей ФК ГОС:</w:t>
      </w:r>
    </w:p>
    <w:p w:rsidR="007C3D83" w:rsidRPr="007C3D83" w:rsidRDefault="007C3D83" w:rsidP="007C3D83">
      <w:pPr>
        <w:pStyle w:val="Style4"/>
        <w:widowControl/>
        <w:tabs>
          <w:tab w:val="left" w:pos="993"/>
        </w:tabs>
        <w:spacing w:line="240" w:lineRule="auto"/>
        <w:ind w:firstLine="993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1.</w:t>
      </w:r>
      <w:r w:rsidRPr="007C3D83">
        <w:rPr>
          <w:rStyle w:val="FontStyle12"/>
          <w:sz w:val="24"/>
          <w:szCs w:val="24"/>
        </w:rPr>
        <w:tab/>
        <w:t>титульный лист с названием программы, орган самоуправления, принявшего данный локальный акт, реквизитов организации, года разработки;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содержание с перечнем разделов программы;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информационно-аналитическое обоснование программы;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характеристика социального заказа на образовательные услуги;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цели и задачи образовательной программы;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планируемые результаты;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организационно-педагогические условия реализации программы;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учебный план;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годовой календарный учебный график;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 xml:space="preserve">формы аттестации </w:t>
      </w:r>
      <w:proofErr w:type="gramStart"/>
      <w:r w:rsidRPr="007C3D83">
        <w:rPr>
          <w:rStyle w:val="FontStyle12"/>
          <w:sz w:val="24"/>
          <w:szCs w:val="24"/>
        </w:rPr>
        <w:t>обучающихся</w:t>
      </w:r>
      <w:proofErr w:type="gramEnd"/>
      <w:r w:rsidRPr="007C3D83">
        <w:rPr>
          <w:rStyle w:val="FontStyle12"/>
          <w:sz w:val="24"/>
          <w:szCs w:val="24"/>
        </w:rPr>
        <w:t>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основные направления мониторинга качества образования;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методические материалы;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оценочные материалы;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сроки реализации образовательной программы;</w:t>
      </w:r>
    </w:p>
    <w:p w:rsidR="007C3D83" w:rsidRPr="007C3D83" w:rsidRDefault="007C3D83" w:rsidP="007C3D83">
      <w:pPr>
        <w:pStyle w:val="Style4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рабочие программы по предметам, курсам.</w:t>
      </w:r>
    </w:p>
    <w:p w:rsidR="007C3D83" w:rsidRPr="007C3D83" w:rsidRDefault="007C3D83" w:rsidP="007C3D83">
      <w:pPr>
        <w:pStyle w:val="Style8"/>
        <w:widowControl/>
        <w:tabs>
          <w:tab w:val="left" w:pos="851"/>
        </w:tabs>
        <w:spacing w:line="240" w:lineRule="auto"/>
        <w:ind w:firstLine="567"/>
        <w:rPr>
          <w:rStyle w:val="FontStyle13"/>
          <w:b w:val="0"/>
          <w:sz w:val="24"/>
          <w:szCs w:val="24"/>
        </w:rPr>
      </w:pPr>
      <w:r w:rsidRPr="007C3D83">
        <w:rPr>
          <w:rStyle w:val="FontStyle13"/>
          <w:b w:val="0"/>
          <w:sz w:val="24"/>
          <w:szCs w:val="24"/>
        </w:rPr>
        <w:t>3.2.</w:t>
      </w:r>
      <w:r w:rsidRPr="007C3D83">
        <w:rPr>
          <w:rStyle w:val="FontStyle13"/>
          <w:b w:val="0"/>
          <w:sz w:val="24"/>
          <w:szCs w:val="24"/>
        </w:rPr>
        <w:tab/>
        <w:t>Содержание образовательной программы, реализующей ФГОС начального общего образования:</w:t>
      </w:r>
    </w:p>
    <w:p w:rsidR="007C3D83" w:rsidRPr="007C3D83" w:rsidRDefault="007C3D83" w:rsidP="007C3D83">
      <w:pPr>
        <w:pStyle w:val="Style3"/>
        <w:widowControl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3"/>
          <w:b w:val="0"/>
          <w:sz w:val="24"/>
          <w:szCs w:val="24"/>
        </w:rPr>
        <w:t>3.2.1.</w:t>
      </w:r>
      <w:r w:rsidRPr="007C3D83">
        <w:rPr>
          <w:rStyle w:val="FontStyle13"/>
          <w:sz w:val="24"/>
          <w:szCs w:val="24"/>
        </w:rPr>
        <w:t xml:space="preserve"> </w:t>
      </w:r>
      <w:r w:rsidRPr="007C3D83">
        <w:rPr>
          <w:rStyle w:val="FontStyle12"/>
          <w:sz w:val="24"/>
          <w:szCs w:val="24"/>
        </w:rPr>
        <w:t>Целевой.</w:t>
      </w:r>
    </w:p>
    <w:p w:rsidR="007C3D83" w:rsidRPr="007C3D83" w:rsidRDefault="007C3D83" w:rsidP="007C3D83">
      <w:pPr>
        <w:pStyle w:val="Style2"/>
        <w:widowControl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Целевой раздел определяет общее назначение, цели, задачи,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Целевой раздел включает:</w:t>
      </w:r>
    </w:p>
    <w:p w:rsidR="007C3D83" w:rsidRPr="007C3D83" w:rsidRDefault="007C3D83" w:rsidP="007C3D83">
      <w:pPr>
        <w:pStyle w:val="Style9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927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пояснительную записку;</w:t>
      </w:r>
    </w:p>
    <w:p w:rsidR="007C3D83" w:rsidRPr="007C3D83" w:rsidRDefault="007C3D83" w:rsidP="007C3D83">
      <w:pPr>
        <w:pStyle w:val="Style9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92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 xml:space="preserve">планируемые результаты освоения </w:t>
      </w:r>
      <w:proofErr w:type="gramStart"/>
      <w:r w:rsidRPr="007C3D83">
        <w:rPr>
          <w:rStyle w:val="FontStyle12"/>
          <w:sz w:val="24"/>
          <w:szCs w:val="24"/>
        </w:rPr>
        <w:t>обучающимися</w:t>
      </w:r>
      <w:proofErr w:type="gramEnd"/>
      <w:r w:rsidRPr="007C3D83">
        <w:rPr>
          <w:rStyle w:val="FontStyle12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7C3D83" w:rsidRPr="007C3D83" w:rsidRDefault="007C3D83" w:rsidP="007C3D83">
      <w:pPr>
        <w:pStyle w:val="Style9"/>
        <w:widowControl/>
        <w:numPr>
          <w:ilvl w:val="0"/>
          <w:numId w:val="5"/>
        </w:numPr>
        <w:tabs>
          <w:tab w:val="left" w:pos="993"/>
        </w:tabs>
        <w:spacing w:line="240" w:lineRule="auto"/>
        <w:ind w:left="0" w:firstLine="92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 xml:space="preserve">систему </w:t>
      </w:r>
      <w:proofErr w:type="gramStart"/>
      <w:r w:rsidRPr="007C3D83">
        <w:rPr>
          <w:rStyle w:val="FontStyle12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C3D83">
        <w:rPr>
          <w:rStyle w:val="FontStyle12"/>
          <w:sz w:val="24"/>
          <w:szCs w:val="24"/>
        </w:rPr>
        <w:t>.</w:t>
      </w:r>
    </w:p>
    <w:p w:rsidR="007C3D83" w:rsidRPr="007C3D83" w:rsidRDefault="007C3D83" w:rsidP="007C3D83">
      <w:pPr>
        <w:pStyle w:val="Style9"/>
        <w:widowControl/>
        <w:tabs>
          <w:tab w:val="left" w:pos="245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lastRenderedPageBreak/>
        <w:t>3.2.2. Содержательный.</w:t>
      </w:r>
    </w:p>
    <w:p w:rsidR="007C3D83" w:rsidRPr="007C3D83" w:rsidRDefault="007C3D83" w:rsidP="007C3D83">
      <w:pPr>
        <w:pStyle w:val="Style2"/>
        <w:widowControl/>
        <w:ind w:firstLine="567"/>
        <w:jc w:val="both"/>
        <w:rPr>
          <w:rStyle w:val="FontStyle12"/>
          <w:sz w:val="24"/>
          <w:szCs w:val="24"/>
        </w:rPr>
      </w:pPr>
      <w:proofErr w:type="gramStart"/>
      <w:r w:rsidRPr="007C3D83">
        <w:rPr>
          <w:rStyle w:val="FontStyle12"/>
          <w:sz w:val="24"/>
          <w:szCs w:val="24"/>
        </w:rPr>
        <w:t>Содержательный</w:t>
      </w:r>
      <w:proofErr w:type="gramEnd"/>
      <w:r w:rsidRPr="007C3D83">
        <w:rPr>
          <w:rStyle w:val="FontStyle12"/>
          <w:sz w:val="24"/>
          <w:szCs w:val="24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7C3D83">
        <w:rPr>
          <w:rStyle w:val="FontStyle12"/>
          <w:sz w:val="24"/>
          <w:szCs w:val="24"/>
        </w:rPr>
        <w:t>метапредметных</w:t>
      </w:r>
      <w:proofErr w:type="spellEnd"/>
      <w:r w:rsidRPr="007C3D83">
        <w:rPr>
          <w:rStyle w:val="FontStyle12"/>
          <w:sz w:val="24"/>
          <w:szCs w:val="24"/>
        </w:rPr>
        <w:t xml:space="preserve"> результатов:</w:t>
      </w:r>
    </w:p>
    <w:p w:rsidR="007C3D83" w:rsidRPr="007C3D83" w:rsidRDefault="007C3D83" w:rsidP="007C3D83">
      <w:pPr>
        <w:pStyle w:val="Style9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программу формирования универсальных учебных действий;</w:t>
      </w:r>
    </w:p>
    <w:p w:rsidR="007C3D83" w:rsidRPr="007C3D83" w:rsidRDefault="007C3D83" w:rsidP="007C3D83">
      <w:pPr>
        <w:pStyle w:val="Style9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93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7C3D83" w:rsidRPr="007C3D83" w:rsidRDefault="007C3D83" w:rsidP="007C3D83">
      <w:pPr>
        <w:pStyle w:val="Style9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программу духовно-нравственного развития, воспитания;</w:t>
      </w:r>
    </w:p>
    <w:p w:rsidR="007C3D83" w:rsidRPr="007C3D83" w:rsidRDefault="007C3D83" w:rsidP="007C3D83">
      <w:pPr>
        <w:pStyle w:val="Style9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93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программу формирования экологической культуры, здорового безопасного образа жизни;</w:t>
      </w:r>
    </w:p>
    <w:p w:rsidR="007C3D83" w:rsidRPr="007C3D83" w:rsidRDefault="007C3D83" w:rsidP="007C3D83">
      <w:pPr>
        <w:pStyle w:val="Style9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программу коррекционной работы.</w:t>
      </w:r>
    </w:p>
    <w:p w:rsidR="007C3D83" w:rsidRPr="007C3D83" w:rsidRDefault="007C3D83" w:rsidP="007C3D83">
      <w:pPr>
        <w:pStyle w:val="Style9"/>
        <w:widowControl/>
        <w:tabs>
          <w:tab w:val="left" w:pos="245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3.2.3. Организационный.</w:t>
      </w:r>
    </w:p>
    <w:p w:rsidR="007C3D83" w:rsidRPr="007C3D83" w:rsidRDefault="007C3D83" w:rsidP="007C3D83">
      <w:pPr>
        <w:pStyle w:val="Style2"/>
        <w:widowControl/>
        <w:ind w:firstLine="993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 Организационный раздел включает:</w:t>
      </w:r>
    </w:p>
    <w:p w:rsidR="007C3D83" w:rsidRPr="007C3D83" w:rsidRDefault="007C3D83" w:rsidP="007C3D83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учебный план начального общего образования;</w:t>
      </w:r>
    </w:p>
    <w:p w:rsidR="007C3D83" w:rsidRPr="007C3D83" w:rsidRDefault="007C3D83" w:rsidP="007C3D83">
      <w:pPr>
        <w:pStyle w:val="Style9"/>
        <w:widowControl/>
        <w:numPr>
          <w:ilvl w:val="0"/>
          <w:numId w:val="3"/>
        </w:numPr>
        <w:tabs>
          <w:tab w:val="left" w:pos="850"/>
        </w:tabs>
        <w:spacing w:line="240" w:lineRule="auto"/>
        <w:ind w:firstLine="993"/>
        <w:jc w:val="left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план внеурочной деятельности;</w:t>
      </w:r>
    </w:p>
    <w:p w:rsidR="007C3D83" w:rsidRPr="007C3D83" w:rsidRDefault="007C3D83" w:rsidP="007C3D83">
      <w:pPr>
        <w:pStyle w:val="Style9"/>
        <w:widowControl/>
        <w:tabs>
          <w:tab w:val="left" w:pos="941"/>
        </w:tabs>
        <w:spacing w:line="240" w:lineRule="auto"/>
        <w:ind w:firstLine="993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-</w:t>
      </w:r>
      <w:r w:rsidRPr="007C3D83">
        <w:rPr>
          <w:rStyle w:val="FontStyle12"/>
          <w:sz w:val="24"/>
          <w:szCs w:val="24"/>
        </w:rPr>
        <w:tab/>
        <w:t>систему условий реализации основной образовательной программы начального общего образования.</w:t>
      </w:r>
    </w:p>
    <w:p w:rsidR="007C3D83" w:rsidRPr="007C3D83" w:rsidRDefault="007C3D83" w:rsidP="007C3D83">
      <w:pPr>
        <w:pStyle w:val="Style6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3"/>
          <w:b w:val="0"/>
          <w:sz w:val="24"/>
          <w:szCs w:val="24"/>
        </w:rPr>
        <w:t>3.3.</w:t>
      </w:r>
      <w:r w:rsidRPr="007C3D83">
        <w:rPr>
          <w:rStyle w:val="FontStyle13"/>
          <w:sz w:val="24"/>
          <w:szCs w:val="24"/>
        </w:rPr>
        <w:t xml:space="preserve"> </w:t>
      </w:r>
      <w:r w:rsidRPr="007C3D83">
        <w:rPr>
          <w:rStyle w:val="FontStyle12"/>
          <w:sz w:val="24"/>
          <w:szCs w:val="24"/>
        </w:rPr>
        <w:t>Образовательные программы начального общего образования, основного общего и среднего общего образования в части содержания готовятся всем педагогическим коллективом под руководством администрации школы и принимаются на педагогическом совете. Образовательные программы согласовываются с родительской общественностью в лице Совета школы. Образовательная программа является комплексным документом и включает все направления развития образования на каждом уровне образования в образовательной организации.</w:t>
      </w:r>
    </w:p>
    <w:p w:rsidR="007C3D83" w:rsidRPr="007C3D83" w:rsidRDefault="007C3D83" w:rsidP="007C3D83">
      <w:pPr>
        <w:pStyle w:val="Style10"/>
        <w:widowControl/>
      </w:pPr>
    </w:p>
    <w:p w:rsidR="007C3D83" w:rsidRPr="007C3D83" w:rsidRDefault="007C3D83" w:rsidP="007C3D83">
      <w:pPr>
        <w:pStyle w:val="Style10"/>
        <w:widowControl/>
        <w:numPr>
          <w:ilvl w:val="0"/>
          <w:numId w:val="7"/>
        </w:numPr>
        <w:jc w:val="center"/>
        <w:rPr>
          <w:rStyle w:val="FontStyle13"/>
          <w:sz w:val="24"/>
          <w:szCs w:val="24"/>
        </w:rPr>
      </w:pPr>
      <w:r w:rsidRPr="007C3D83">
        <w:rPr>
          <w:rStyle w:val="FontStyle13"/>
          <w:sz w:val="24"/>
          <w:szCs w:val="24"/>
        </w:rPr>
        <w:t>Сроки реализации образовательных программ.</w:t>
      </w:r>
    </w:p>
    <w:p w:rsidR="007C3D83" w:rsidRPr="007C3D83" w:rsidRDefault="007C3D83" w:rsidP="007C3D83">
      <w:pPr>
        <w:pStyle w:val="Style4"/>
        <w:widowControl/>
        <w:spacing w:line="240" w:lineRule="auto"/>
        <w:ind w:firstLine="0"/>
      </w:pPr>
    </w:p>
    <w:p w:rsidR="007C3D83" w:rsidRPr="007C3D83" w:rsidRDefault="007C3D83" w:rsidP="007C3D83">
      <w:pPr>
        <w:pStyle w:val="Style4"/>
        <w:widowControl/>
        <w:tabs>
          <w:tab w:val="left" w:pos="1157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 xml:space="preserve">4.1. Образовательные программы разрабатываются и принимаются на 1 год. Разделы программ, которые связаны с </w:t>
      </w:r>
      <w:proofErr w:type="spellStart"/>
      <w:r w:rsidRPr="007C3D83">
        <w:rPr>
          <w:rStyle w:val="FontStyle12"/>
          <w:sz w:val="24"/>
          <w:szCs w:val="24"/>
        </w:rPr>
        <w:t>целеполаганием</w:t>
      </w:r>
      <w:proofErr w:type="spellEnd"/>
      <w:r w:rsidRPr="007C3D83">
        <w:rPr>
          <w:rStyle w:val="FontStyle12"/>
          <w:sz w:val="24"/>
          <w:szCs w:val="24"/>
        </w:rPr>
        <w:t xml:space="preserve"> и государственным заказом на образовательные услуги, могут не меняться в течение срока освоения уровня образования. Во все другие разделы образовательных программ могут вноситься коррективы. В этом случае образовательная программа (приложения, другие материалы) школы приказом директора принимается с изменениями и дополнениями.</w:t>
      </w:r>
    </w:p>
    <w:p w:rsidR="007C3D83" w:rsidRPr="007C3D83" w:rsidRDefault="007C3D83" w:rsidP="007C3D83">
      <w:pPr>
        <w:pStyle w:val="Style4"/>
        <w:widowControl/>
        <w:tabs>
          <w:tab w:val="left" w:pos="1243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7C3D83">
        <w:rPr>
          <w:rStyle w:val="FontStyle12"/>
          <w:sz w:val="24"/>
          <w:szCs w:val="24"/>
        </w:rPr>
        <w:t>4.2. Деятельность по разработке образовательной программы используется как средство развития педагогических работников организации, вовлечение педагогического коллектива и родительской общественности в управление школой. Поэтому в ее разработке и реализации принимают участие администрация школы, методическая служба, весь педагогический коллектив и родительская общественность.</w:t>
      </w:r>
    </w:p>
    <w:p w:rsidR="00737CA0" w:rsidRPr="007C3D83" w:rsidRDefault="00737CA0">
      <w:pPr>
        <w:rPr>
          <w:rFonts w:ascii="Times New Roman" w:hAnsi="Times New Roman" w:cs="Times New Roman"/>
          <w:sz w:val="24"/>
          <w:szCs w:val="24"/>
        </w:rPr>
      </w:pPr>
    </w:p>
    <w:sectPr w:rsidR="00737CA0" w:rsidRPr="007C3D83" w:rsidSect="007C3D83">
      <w:pgSz w:w="11907" w:h="16839" w:code="9"/>
      <w:pgMar w:top="992" w:right="851" w:bottom="709" w:left="99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5C3FE8"/>
    <w:lvl w:ilvl="0">
      <w:numFmt w:val="bullet"/>
      <w:lvlText w:val="*"/>
      <w:lvlJc w:val="left"/>
    </w:lvl>
  </w:abstractNum>
  <w:abstractNum w:abstractNumId="1">
    <w:nsid w:val="58FA463F"/>
    <w:multiLevelType w:val="singleLevel"/>
    <w:tmpl w:val="432667D0"/>
    <w:lvl w:ilvl="0">
      <w:start w:val="2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>
    <w:nsid w:val="63D23EA8"/>
    <w:multiLevelType w:val="singleLevel"/>
    <w:tmpl w:val="01603F4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6AC255D0"/>
    <w:multiLevelType w:val="hybridMultilevel"/>
    <w:tmpl w:val="AEEC1E9C"/>
    <w:lvl w:ilvl="0" w:tplc="D26AD574">
      <w:start w:val="65535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4192D4D"/>
    <w:multiLevelType w:val="hybridMultilevel"/>
    <w:tmpl w:val="53E83DA8"/>
    <w:lvl w:ilvl="0" w:tplc="10248C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4274"/>
    <w:multiLevelType w:val="hybridMultilevel"/>
    <w:tmpl w:val="8F1E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20E4F"/>
    <w:multiLevelType w:val="hybridMultilevel"/>
    <w:tmpl w:val="4DDC5B94"/>
    <w:lvl w:ilvl="0" w:tplc="D26AD57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D83"/>
    <w:rsid w:val="00737CA0"/>
    <w:rsid w:val="007C3D83"/>
    <w:rsid w:val="00BF16CB"/>
    <w:rsid w:val="00D7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C3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C3D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C3D83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C3D83"/>
    <w:pPr>
      <w:widowControl w:val="0"/>
      <w:autoSpaceDE w:val="0"/>
      <w:autoSpaceDN w:val="0"/>
      <w:adjustRightInd w:val="0"/>
      <w:spacing w:after="0" w:line="518" w:lineRule="exact"/>
      <w:ind w:hanging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C3D83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C3D83"/>
    <w:pPr>
      <w:widowControl w:val="0"/>
      <w:autoSpaceDE w:val="0"/>
      <w:autoSpaceDN w:val="0"/>
      <w:adjustRightInd w:val="0"/>
      <w:spacing w:after="0" w:line="318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3D8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C3D8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C3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C3D8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C3D83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7C3D83"/>
    <w:rPr>
      <w:color w:val="0000FF"/>
      <w:u w:val="single"/>
    </w:rPr>
  </w:style>
  <w:style w:type="table" w:styleId="a4">
    <w:name w:val="Table Grid"/>
    <w:basedOn w:val="a1"/>
    <w:uiPriority w:val="59"/>
    <w:rsid w:val="007C3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2019-12-12T16:50:00Z</cp:lastPrinted>
  <dcterms:created xsi:type="dcterms:W3CDTF">2019-12-12T16:47:00Z</dcterms:created>
  <dcterms:modified xsi:type="dcterms:W3CDTF">2019-12-25T16:39:00Z</dcterms:modified>
</cp:coreProperties>
</file>