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77" w:rsidRPr="00D76177" w:rsidRDefault="00D65266" w:rsidP="00D65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77000" cy="9648825"/>
            <wp:effectExtent l="19050" t="0" r="0" b="0"/>
            <wp:docPr id="1" name="Рисунок 1" descr="C:\Users\user\Desktop\локальные1\12 о школьном парламенте\ю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1\12 о школьном парламенте\ю 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65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lastRenderedPageBreak/>
        <w:t xml:space="preserve">2.2. Выборы в классах проводятся тайным или открытым голосованием. </w:t>
      </w:r>
      <w:proofErr w:type="gramStart"/>
      <w:r w:rsidRPr="00D76177">
        <w:rPr>
          <w:rFonts w:ascii="Times New Roman" w:hAnsi="Times New Roman" w:cs="Times New Roman"/>
          <w:sz w:val="24"/>
          <w:szCs w:val="24"/>
        </w:rPr>
        <w:t>Набравший</w:t>
      </w:r>
      <w:proofErr w:type="gramEnd"/>
      <w:r w:rsidRPr="00D76177">
        <w:rPr>
          <w:rFonts w:ascii="Times New Roman" w:hAnsi="Times New Roman" w:cs="Times New Roman"/>
          <w:sz w:val="24"/>
          <w:szCs w:val="24"/>
        </w:rPr>
        <w:t xml:space="preserve"> наибольшее количество голосов становится членом Школьного Парламента. 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2.3. Досрочные выборы проводятся, если:</w:t>
      </w:r>
    </w:p>
    <w:p w:rsidR="00D76177" w:rsidRPr="00D76177" w:rsidRDefault="00D76177" w:rsidP="00D76177">
      <w:pPr>
        <w:widowControl w:val="0"/>
        <w:numPr>
          <w:ilvl w:val="0"/>
          <w:numId w:val="4"/>
        </w:numPr>
        <w:shd w:val="clear" w:color="auto" w:fill="FFFFFF"/>
        <w:tabs>
          <w:tab w:val="left" w:pos="193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ранее выбранный представитель сам снимает с себя полномочия;</w:t>
      </w:r>
    </w:p>
    <w:p w:rsidR="00D76177" w:rsidRPr="00D76177" w:rsidRDefault="00D76177" w:rsidP="00D76177">
      <w:pPr>
        <w:widowControl w:val="0"/>
        <w:numPr>
          <w:ilvl w:val="0"/>
          <w:numId w:val="4"/>
        </w:numPr>
        <w:shd w:val="clear" w:color="auto" w:fill="FFFFFF"/>
        <w:tabs>
          <w:tab w:val="left" w:pos="193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классный коллектив не удовлетворён выполнением обязанностей членом Школьного Парламента;</w:t>
      </w:r>
    </w:p>
    <w:p w:rsidR="00D76177" w:rsidRPr="00D76177" w:rsidRDefault="00D76177" w:rsidP="00D7617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 xml:space="preserve">при выбытии из школы члена Школьного Парламента. 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 xml:space="preserve">2.4. Школьный Парламент после обсуждения на заседании может рекомендовать классному коллективу переизбрать представителя в связи с невыполнением им своих обязанностей недостойным поведением. 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7">
        <w:rPr>
          <w:rFonts w:ascii="Times New Roman" w:hAnsi="Times New Roman" w:cs="Times New Roman"/>
          <w:b/>
          <w:sz w:val="24"/>
          <w:szCs w:val="24"/>
        </w:rPr>
        <w:t>Деятельность Школьного Парламента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3.1. Школьный Парламент работает по плану, принятому на заседании Школьного Парламента.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3.2. Заседание Школьного Парламента проводится один раз в месяц.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 xml:space="preserve">3.3. На первом заседании Школьного Парламента проводятся выборы председателя. Школьный Парламент </w:t>
      </w:r>
      <w:proofErr w:type="gramStart"/>
      <w:r w:rsidRPr="00D76177">
        <w:rPr>
          <w:rFonts w:ascii="Times New Roman" w:hAnsi="Times New Roman" w:cs="Times New Roman"/>
          <w:sz w:val="24"/>
          <w:szCs w:val="24"/>
        </w:rPr>
        <w:t>полномочен</w:t>
      </w:r>
      <w:proofErr w:type="gramEnd"/>
      <w:r w:rsidRPr="00D76177">
        <w:rPr>
          <w:rFonts w:ascii="Times New Roman" w:hAnsi="Times New Roman" w:cs="Times New Roman"/>
          <w:sz w:val="24"/>
          <w:szCs w:val="24"/>
        </w:rPr>
        <w:t xml:space="preserve"> принимать решения тайным или открытым голосованием: </w:t>
      </w:r>
    </w:p>
    <w:p w:rsidR="00D76177" w:rsidRPr="00D76177" w:rsidRDefault="00D76177" w:rsidP="00D7617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если на заседании присутствуют более 50% его состава;</w:t>
      </w:r>
    </w:p>
    <w:p w:rsidR="00D76177" w:rsidRPr="00D76177" w:rsidRDefault="00D76177" w:rsidP="00D7617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за них проголосовало не менее 50% его состава.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 xml:space="preserve">Обсуждаемые на заседаниях Школьного Парламента вопросы протоколируются. </w:t>
      </w:r>
      <w:proofErr w:type="gramStart"/>
      <w:r w:rsidRPr="00D761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6177">
        <w:rPr>
          <w:rFonts w:ascii="Times New Roman" w:hAnsi="Times New Roman" w:cs="Times New Roman"/>
          <w:sz w:val="24"/>
          <w:szCs w:val="24"/>
        </w:rPr>
        <w:t xml:space="preserve"> выполнением принимаемых решений возлагается на Председателя Школьного Парламента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Школьный Парламент включает в себя: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1.Законодательный комитет.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2.Учебный комитет.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3. Комитет здорового образа жизни.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4. Комитет информации и внешних связей.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Школьный Парламент вправе создавать другие комитеты и наделять их соответствующими полномочиями.</w:t>
      </w:r>
    </w:p>
    <w:p w:rsidR="00D76177" w:rsidRPr="00D76177" w:rsidRDefault="00D76177" w:rsidP="00D761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76177">
        <w:rPr>
          <w:rFonts w:ascii="Times New Roman" w:hAnsi="Times New Roman" w:cs="Times New Roman"/>
          <w:b/>
          <w:iCs/>
          <w:sz w:val="24"/>
          <w:szCs w:val="24"/>
        </w:rPr>
        <w:t>Основные принципы деятельности: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4.1. Принцип самостоятельности (вопросы, связанные с деятельностью Школьного Парламента, решаются только его членами).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 xml:space="preserve">4.2. Принцип ответственности (ответственность членов Школьного Парламента за результаты перед </w:t>
      </w:r>
      <w:proofErr w:type="gramStart"/>
      <w:r w:rsidRPr="00D761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6177">
        <w:rPr>
          <w:rFonts w:ascii="Times New Roman" w:hAnsi="Times New Roman" w:cs="Times New Roman"/>
          <w:sz w:val="24"/>
          <w:szCs w:val="24"/>
        </w:rPr>
        <w:t xml:space="preserve"> и педагогическим коллективом). 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4.3. Принцип гласности (все решения Школьного Парламента доводятся до сведения обучающихся через его членов и службу средств массовой информации школы).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 xml:space="preserve">4.4. Принцип коллективности (любое решение Школьного Парламента принимается после коллективного, обсуждения с учётом самых разнообразных мнений). 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4.5. Общий принцип: От предложения каждого - к общему делу.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7134"/>
          <w:tab w:val="left" w:pos="8035"/>
        </w:tabs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7">
        <w:rPr>
          <w:rFonts w:ascii="Times New Roman" w:hAnsi="Times New Roman" w:cs="Times New Roman"/>
          <w:b/>
          <w:iCs/>
          <w:sz w:val="24"/>
          <w:szCs w:val="24"/>
        </w:rPr>
        <w:t>Председатель  Школьного Парламента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5.1. Выборы Председателя проводятся в последнюю неделю сентября каждого учебного года. Для организации предвыборной кампании формируется Избирательная комиссия.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5.2. Избирательная комиссия формируется из членов Школьного Парламента и представителей педагогического коллектива в составе 7 человек. Возглавляет Избирательную комиссию избираемый на первом заседании председатель.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5.2.1. Избирательная комиссия:</w:t>
      </w:r>
    </w:p>
    <w:p w:rsidR="00D76177" w:rsidRPr="00D76177" w:rsidRDefault="00D76177" w:rsidP="00D76177">
      <w:pPr>
        <w:widowControl w:val="0"/>
        <w:numPr>
          <w:ilvl w:val="0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регистрирует кандидатов в Председатели на основании заявлений, поданных на имя председателя комиссии;</w:t>
      </w:r>
    </w:p>
    <w:p w:rsidR="00D76177" w:rsidRPr="00D76177" w:rsidRDefault="00D76177" w:rsidP="00D76177">
      <w:pPr>
        <w:widowControl w:val="0"/>
        <w:numPr>
          <w:ilvl w:val="0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 xml:space="preserve">осуществляет организационную и агитационную работу по выборам в Председатели; </w:t>
      </w:r>
    </w:p>
    <w:p w:rsidR="00D76177" w:rsidRPr="00D76177" w:rsidRDefault="00D76177" w:rsidP="00D76177">
      <w:pPr>
        <w:widowControl w:val="0"/>
        <w:numPr>
          <w:ilvl w:val="0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lastRenderedPageBreak/>
        <w:t>разрабатывает и утверждает образец бюллетеня для прямого тайного голосования;</w:t>
      </w:r>
    </w:p>
    <w:p w:rsidR="00D76177" w:rsidRPr="00D76177" w:rsidRDefault="00D76177" w:rsidP="00D76177">
      <w:pPr>
        <w:widowControl w:val="0"/>
        <w:numPr>
          <w:ilvl w:val="0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обеспечивает условия для голосования;</w:t>
      </w:r>
    </w:p>
    <w:p w:rsidR="00D76177" w:rsidRPr="00D76177" w:rsidRDefault="00D76177" w:rsidP="00D76177">
      <w:pPr>
        <w:widowControl w:val="0"/>
        <w:numPr>
          <w:ilvl w:val="0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осуществляет подсчёт бюллетеня на заседании Избирательной комиссии по результатам тайного голосования;</w:t>
      </w:r>
    </w:p>
    <w:p w:rsidR="00D76177" w:rsidRPr="00D76177" w:rsidRDefault="00D76177" w:rsidP="00D76177">
      <w:pPr>
        <w:widowControl w:val="0"/>
        <w:numPr>
          <w:ilvl w:val="0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оформляет результаты выборов в виде протокола и сдаёт его в Школьный Парламент на хранение до окончания срока полномочий Председателя;</w:t>
      </w:r>
    </w:p>
    <w:p w:rsidR="00D76177" w:rsidRPr="00D76177" w:rsidRDefault="00D76177" w:rsidP="00D76177">
      <w:pPr>
        <w:widowControl w:val="0"/>
        <w:numPr>
          <w:ilvl w:val="0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разъясняет полномочия вновь избранного Председателя.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5.2.2.При подсчёте голосов имеют право присутствовать наблюдатели   и представители кандидатов.</w:t>
      </w:r>
    </w:p>
    <w:p w:rsidR="00D76177" w:rsidRPr="00D76177" w:rsidRDefault="00D76177" w:rsidP="00D76177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5.2.3. Выдвижение и самовыдвижение кандидатов в Председатели и их регистрация в Избирательной комиссии прекращается за 15 дней до начала выборов. После окончания регистрации кандидатов в Председатели начинается предвыборная кампания. Для агитационной деятельности используются все имеющиеся в школе средства информации (стенгазеты, листовки, радио), организуются встречи кандидатов с избирателями. За два дня до голосования агитационная кампания запрещается.</w:t>
      </w:r>
    </w:p>
    <w:p w:rsidR="00D76177" w:rsidRPr="00D76177" w:rsidRDefault="00D76177" w:rsidP="00D761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7">
        <w:rPr>
          <w:rFonts w:ascii="Times New Roman" w:hAnsi="Times New Roman" w:cs="Times New Roman"/>
          <w:b/>
          <w:iCs/>
          <w:sz w:val="24"/>
          <w:szCs w:val="24"/>
        </w:rPr>
        <w:t xml:space="preserve">Выборы </w:t>
      </w:r>
      <w:r w:rsidRPr="00D76177"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Pr="00D76177">
        <w:rPr>
          <w:rFonts w:ascii="Times New Roman" w:hAnsi="Times New Roman" w:cs="Times New Roman"/>
          <w:b/>
          <w:iCs/>
          <w:sz w:val="24"/>
          <w:szCs w:val="24"/>
        </w:rPr>
        <w:t xml:space="preserve"> Школьного Парламента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iCs/>
          <w:sz w:val="24"/>
          <w:szCs w:val="24"/>
        </w:rPr>
        <w:t xml:space="preserve">6.1. Выборы </w:t>
      </w:r>
      <w:r w:rsidRPr="00D76177">
        <w:rPr>
          <w:rFonts w:ascii="Times New Roman" w:hAnsi="Times New Roman" w:cs="Times New Roman"/>
          <w:sz w:val="24"/>
          <w:szCs w:val="24"/>
        </w:rPr>
        <w:t>Председателя</w:t>
      </w:r>
      <w:r w:rsidRPr="00D76177">
        <w:rPr>
          <w:rFonts w:ascii="Times New Roman" w:hAnsi="Times New Roman" w:cs="Times New Roman"/>
          <w:iCs/>
          <w:sz w:val="24"/>
          <w:szCs w:val="24"/>
        </w:rPr>
        <w:t xml:space="preserve"> Школьного Парламента</w:t>
      </w:r>
      <w:r w:rsidRPr="00D76177">
        <w:rPr>
          <w:rFonts w:ascii="Times New Roman" w:hAnsi="Times New Roman" w:cs="Times New Roman"/>
          <w:sz w:val="24"/>
          <w:szCs w:val="24"/>
        </w:rPr>
        <w:t xml:space="preserve"> проводятся среди обучающихся 9-11 классов Прямым тайным голосованием.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6.2. Избранным в Председатели считается кандидат, набравший наибольшее число голосов, но не менее 50% от числа проголосовавших.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6.3. К компетенции Председателя Школьного Парламента относится:</w:t>
      </w:r>
    </w:p>
    <w:p w:rsidR="00D76177" w:rsidRPr="00D76177" w:rsidRDefault="00D76177" w:rsidP="00D76177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обеспечение согласованного функционирования и взаимодействия органов ученического самоуправления;</w:t>
      </w:r>
    </w:p>
    <w:p w:rsidR="00D76177" w:rsidRPr="00D76177" w:rsidRDefault="00D76177" w:rsidP="00D76177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организация и руководство деятельностью Школьного Парламента. Председатель подотчётен Школьному Парламенту.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b/>
          <w:sz w:val="24"/>
          <w:szCs w:val="24"/>
        </w:rPr>
        <w:t>Полномочия Председателя</w:t>
      </w:r>
      <w:r w:rsidRPr="00D76177">
        <w:rPr>
          <w:rFonts w:ascii="Times New Roman" w:hAnsi="Times New Roman" w:cs="Times New Roman"/>
          <w:b/>
          <w:iCs/>
          <w:sz w:val="24"/>
          <w:szCs w:val="24"/>
        </w:rPr>
        <w:t xml:space="preserve"> Школьного Парламента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7.1.Председатель Школьного Парламента координирует деятельность всех уровней ученического самоуправления.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7.2. В исключительной  компетенции Председателя Школьного Парламента находится решение следующих вопросов:</w:t>
      </w:r>
    </w:p>
    <w:p w:rsidR="00D76177" w:rsidRPr="00D76177" w:rsidRDefault="00D76177" w:rsidP="00D7617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организация и руководство деятельностью Школьного Парламента;</w:t>
      </w:r>
    </w:p>
    <w:p w:rsidR="00D76177" w:rsidRPr="00D76177" w:rsidRDefault="00D76177" w:rsidP="00D7617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 xml:space="preserve">разработка  плана  работы ученического самоуправления и </w:t>
      </w:r>
      <w:proofErr w:type="gramStart"/>
      <w:r w:rsidRPr="00D761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6177">
        <w:rPr>
          <w:rFonts w:ascii="Times New Roman" w:hAnsi="Times New Roman" w:cs="Times New Roman"/>
          <w:sz w:val="24"/>
          <w:szCs w:val="24"/>
        </w:rPr>
        <w:t xml:space="preserve"> его реализацией;</w:t>
      </w:r>
    </w:p>
    <w:p w:rsidR="00D76177" w:rsidRPr="00D76177" w:rsidRDefault="00D76177" w:rsidP="00D7617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назначение председателей комитетов и комиссий Школьного Парламента;</w:t>
      </w:r>
    </w:p>
    <w:p w:rsidR="00D76177" w:rsidRPr="00D76177" w:rsidRDefault="00D76177" w:rsidP="00D7617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участие в заседаниях педагогических советов, конференциях;</w:t>
      </w:r>
    </w:p>
    <w:p w:rsidR="00D76177" w:rsidRPr="00D76177" w:rsidRDefault="00D76177" w:rsidP="00D7617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обеспечение согласованного функционирования и взаимодействия органов ученического самоуправления</w:t>
      </w:r>
    </w:p>
    <w:p w:rsidR="00D76177" w:rsidRPr="00D76177" w:rsidRDefault="00D76177" w:rsidP="00D761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7">
        <w:rPr>
          <w:rFonts w:ascii="Times New Roman" w:hAnsi="Times New Roman" w:cs="Times New Roman"/>
          <w:b/>
          <w:iCs/>
          <w:sz w:val="24"/>
          <w:szCs w:val="24"/>
        </w:rPr>
        <w:t>Полномочия Школьного Парламента</w:t>
      </w:r>
    </w:p>
    <w:p w:rsidR="00D76177" w:rsidRPr="00D76177" w:rsidRDefault="00D76177" w:rsidP="00D76177">
      <w:pPr>
        <w:shd w:val="clear" w:color="auto" w:fill="FFFFFF"/>
        <w:tabs>
          <w:tab w:val="left" w:pos="16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shd w:val="clear" w:color="auto" w:fill="FFFFFF"/>
        <w:tabs>
          <w:tab w:val="left" w:pos="16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В ведении Школьного Парламента находятся решения следующих вопросов:</w:t>
      </w:r>
    </w:p>
    <w:p w:rsidR="00D76177" w:rsidRPr="00D76177" w:rsidRDefault="00D76177" w:rsidP="00D7617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принятие общеобязательных правил по всем вопросам ученического самоуправления:</w:t>
      </w:r>
    </w:p>
    <w:p w:rsidR="00D76177" w:rsidRPr="00D76177" w:rsidRDefault="00D76177" w:rsidP="00D7617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 xml:space="preserve">утверждение плана работы ученического самоуправления школы и </w:t>
      </w:r>
      <w:proofErr w:type="gramStart"/>
      <w:r w:rsidRPr="00D761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6177">
        <w:rPr>
          <w:rFonts w:ascii="Times New Roman" w:hAnsi="Times New Roman" w:cs="Times New Roman"/>
          <w:sz w:val="24"/>
          <w:szCs w:val="24"/>
        </w:rPr>
        <w:t xml:space="preserve"> его реализацией;</w:t>
      </w:r>
    </w:p>
    <w:p w:rsidR="00D76177" w:rsidRPr="00D76177" w:rsidRDefault="00D76177" w:rsidP="00D7617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D76177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D76177">
        <w:rPr>
          <w:rFonts w:ascii="Times New Roman" w:hAnsi="Times New Roman" w:cs="Times New Roman"/>
          <w:sz w:val="24"/>
          <w:szCs w:val="24"/>
        </w:rPr>
        <w:t xml:space="preserve"> о времени и повестке общешкольной ученической конференции; </w:t>
      </w:r>
    </w:p>
    <w:p w:rsidR="00D76177" w:rsidRPr="00D76177" w:rsidRDefault="00D76177" w:rsidP="00D7617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направляет работу совета класса;</w:t>
      </w:r>
    </w:p>
    <w:p w:rsidR="00D76177" w:rsidRPr="00D76177" w:rsidRDefault="00D76177" w:rsidP="00D7617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определение заданий классам при проведении общешкольных ключевых и коллективных творческих дел, с учетом мнения их представителей;</w:t>
      </w:r>
    </w:p>
    <w:p w:rsidR="00D76177" w:rsidRPr="00D76177" w:rsidRDefault="00D76177" w:rsidP="00D7617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осуществление внешнего и внутреннего сотрудничества по вопросам жизнедеятельности школы;</w:t>
      </w:r>
    </w:p>
    <w:p w:rsidR="00D76177" w:rsidRPr="00D76177" w:rsidRDefault="00D76177" w:rsidP="00D7617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D76177">
        <w:rPr>
          <w:rFonts w:ascii="Times New Roman" w:hAnsi="Times New Roman" w:cs="Times New Roman"/>
          <w:sz w:val="24"/>
          <w:szCs w:val="24"/>
        </w:rPr>
        <w:t>деятельности службы средств массовой информации школы</w:t>
      </w:r>
      <w:proofErr w:type="gramEnd"/>
      <w:r w:rsidRPr="00D76177">
        <w:rPr>
          <w:rFonts w:ascii="Times New Roman" w:hAnsi="Times New Roman" w:cs="Times New Roman"/>
          <w:sz w:val="24"/>
          <w:szCs w:val="24"/>
        </w:rPr>
        <w:t>;</w:t>
      </w:r>
    </w:p>
    <w:p w:rsidR="00D76177" w:rsidRPr="00D76177" w:rsidRDefault="00D76177" w:rsidP="00D7617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выполнением </w:t>
      </w:r>
      <w:proofErr w:type="gramStart"/>
      <w:r w:rsidRPr="00D761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6177">
        <w:rPr>
          <w:rFonts w:ascii="Times New Roman" w:hAnsi="Times New Roman" w:cs="Times New Roman"/>
          <w:sz w:val="24"/>
          <w:szCs w:val="24"/>
        </w:rPr>
        <w:t xml:space="preserve"> Устава МБОУ СОШ </w:t>
      </w:r>
      <w:r>
        <w:rPr>
          <w:rFonts w:ascii="Times New Roman" w:hAnsi="Times New Roman" w:cs="Times New Roman"/>
          <w:sz w:val="24"/>
          <w:szCs w:val="24"/>
        </w:rPr>
        <w:t>с. Раздзог</w:t>
      </w:r>
      <w:r w:rsidRPr="00D76177">
        <w:rPr>
          <w:rFonts w:ascii="Times New Roman" w:hAnsi="Times New Roman" w:cs="Times New Roman"/>
          <w:sz w:val="24"/>
          <w:szCs w:val="24"/>
        </w:rPr>
        <w:t>;</w:t>
      </w:r>
    </w:p>
    <w:p w:rsidR="00D76177" w:rsidRPr="00D76177" w:rsidRDefault="00D76177" w:rsidP="00D7617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276"/>
          <w:tab w:val="left" w:pos="296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ведение необходимой документации;</w:t>
      </w:r>
    </w:p>
    <w:p w:rsidR="00D76177" w:rsidRPr="00D76177" w:rsidRDefault="00D76177" w:rsidP="00D7617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276"/>
          <w:tab w:val="left" w:pos="296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защита интересов обучающихся школы.</w:t>
      </w:r>
    </w:p>
    <w:p w:rsidR="00D76177" w:rsidRPr="00D76177" w:rsidRDefault="00D76177" w:rsidP="00D76177">
      <w:pPr>
        <w:shd w:val="clear" w:color="auto" w:fill="FFFFFF"/>
        <w:tabs>
          <w:tab w:val="left" w:pos="2961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7">
        <w:rPr>
          <w:rFonts w:ascii="Times New Roman" w:hAnsi="Times New Roman" w:cs="Times New Roman"/>
          <w:b/>
          <w:iCs/>
          <w:sz w:val="24"/>
          <w:szCs w:val="24"/>
        </w:rPr>
        <w:t>Обязанности членов Школьного Парламента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Члены Школьного Парламента обязаны:</w:t>
      </w:r>
    </w:p>
    <w:p w:rsidR="00D76177" w:rsidRPr="00D76177" w:rsidRDefault="00D76177" w:rsidP="00D7617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Информировать общественность школы о своей деятельности через службу средств массовой информации школы;</w:t>
      </w:r>
    </w:p>
    <w:p w:rsidR="00D76177" w:rsidRPr="00D76177" w:rsidRDefault="00D76177" w:rsidP="00D7617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Участвовать во всех заседаниях Школьного Парламента</w:t>
      </w:r>
    </w:p>
    <w:p w:rsidR="00D76177" w:rsidRPr="00D76177" w:rsidRDefault="00D76177" w:rsidP="00D7617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соблюдать регламент работы;</w:t>
      </w:r>
    </w:p>
    <w:p w:rsidR="00D76177" w:rsidRPr="00D76177" w:rsidRDefault="00D76177" w:rsidP="00D7617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добросовестно учиться, готовить себя к активной трудовой деятельности;</w:t>
      </w:r>
    </w:p>
    <w:p w:rsidR="00D76177" w:rsidRPr="00D76177" w:rsidRDefault="00D76177" w:rsidP="00D7617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вести себя в любой ситуации соответственно нормам этики поведения членов Школьного Парламента;</w:t>
      </w:r>
    </w:p>
    <w:p w:rsidR="00D76177" w:rsidRPr="00D76177" w:rsidRDefault="00D76177" w:rsidP="00D7617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действовать на благо школы, заботиться о чести, поддержании ее традиций и авторитета;</w:t>
      </w:r>
    </w:p>
    <w:p w:rsidR="00D76177" w:rsidRPr="00D76177" w:rsidRDefault="00D76177" w:rsidP="00D7617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проявлять уважение к старшим;</w:t>
      </w:r>
    </w:p>
    <w:p w:rsidR="00D76177" w:rsidRPr="00D76177" w:rsidRDefault="00D76177" w:rsidP="00D7617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уважать взгляды и убеждения других людей;</w:t>
      </w:r>
    </w:p>
    <w:p w:rsidR="00D76177" w:rsidRPr="00D76177" w:rsidRDefault="00D76177" w:rsidP="00D7617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заботиться о здоровье и безопасности собственной жизни и жизни товарищей</w:t>
      </w:r>
    </w:p>
    <w:p w:rsidR="00D76177" w:rsidRPr="00D76177" w:rsidRDefault="00D76177" w:rsidP="00D7617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знать и соблюдать законодательные правовые документы регламентирующие деятельность ученического самоуправления школы.</w:t>
      </w:r>
    </w:p>
    <w:p w:rsidR="00D76177" w:rsidRPr="00D76177" w:rsidRDefault="00D76177" w:rsidP="00D7617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7">
        <w:rPr>
          <w:rFonts w:ascii="Times New Roman" w:hAnsi="Times New Roman" w:cs="Times New Roman"/>
          <w:b/>
          <w:iCs/>
          <w:sz w:val="24"/>
          <w:szCs w:val="24"/>
        </w:rPr>
        <w:t>Поощрения и наказания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10.1. Члены Школьного Парламента поощряются:</w:t>
      </w:r>
    </w:p>
    <w:p w:rsidR="00D76177" w:rsidRPr="00D76177" w:rsidRDefault="00D76177" w:rsidP="00D76177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за научные постижения;</w:t>
      </w:r>
    </w:p>
    <w:p w:rsidR="00D76177" w:rsidRPr="00D76177" w:rsidRDefault="00D76177" w:rsidP="00D76177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за общественную работу;</w:t>
      </w:r>
    </w:p>
    <w:p w:rsidR="00D76177" w:rsidRPr="00D76177" w:rsidRDefault="00D76177" w:rsidP="00D76177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за трудолюбие и отвагу.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10.2. Поощрения и порядок их присуждения определяется на заседании Школьного Парламента;</w:t>
      </w:r>
    </w:p>
    <w:p w:rsidR="00D76177" w:rsidRPr="00D76177" w:rsidRDefault="00D76177" w:rsidP="00D76177">
      <w:pPr>
        <w:shd w:val="clear" w:color="auto" w:fill="FFFFFF"/>
        <w:tabs>
          <w:tab w:val="left" w:pos="3436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 xml:space="preserve">10.3. Член Школьного Парламента может быть наказан за неисполнение правовых актов органов ученического самоуправления. </w:t>
      </w:r>
    </w:p>
    <w:p w:rsidR="00D76177" w:rsidRPr="00D76177" w:rsidRDefault="00D76177" w:rsidP="00D76177">
      <w:pPr>
        <w:shd w:val="clear" w:color="auto" w:fill="FFFFFF"/>
        <w:tabs>
          <w:tab w:val="left" w:pos="3436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К нему могут быть применены следующие меры:</w:t>
      </w:r>
    </w:p>
    <w:p w:rsidR="00D76177" w:rsidRPr="00D76177" w:rsidRDefault="00D76177" w:rsidP="00D7617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дисциплинарное взыскание;</w:t>
      </w:r>
    </w:p>
    <w:p w:rsidR="00D76177" w:rsidRPr="00D76177" w:rsidRDefault="00D76177" w:rsidP="00D7617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отстранение от участия в общих делах;</w:t>
      </w:r>
    </w:p>
    <w:p w:rsidR="00D76177" w:rsidRPr="00D76177" w:rsidRDefault="00D76177" w:rsidP="00D7617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переизбрание.</w:t>
      </w:r>
    </w:p>
    <w:p w:rsidR="00D76177" w:rsidRPr="00D76177" w:rsidRDefault="00D76177" w:rsidP="00D76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7">
        <w:rPr>
          <w:rFonts w:ascii="Times New Roman" w:hAnsi="Times New Roman" w:cs="Times New Roman"/>
          <w:b/>
          <w:iCs/>
          <w:sz w:val="24"/>
          <w:szCs w:val="24"/>
        </w:rPr>
        <w:t xml:space="preserve">Права </w:t>
      </w:r>
      <w:r w:rsidRPr="00D76177"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Pr="00D76177">
        <w:rPr>
          <w:rFonts w:ascii="Times New Roman" w:hAnsi="Times New Roman" w:cs="Times New Roman"/>
          <w:b/>
          <w:iCs/>
          <w:sz w:val="24"/>
          <w:szCs w:val="24"/>
        </w:rPr>
        <w:t xml:space="preserve"> и членов Школьного Парламента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Председатель и члены Школьного Парламента имеют право:</w:t>
      </w:r>
    </w:p>
    <w:p w:rsidR="00D76177" w:rsidRPr="00D76177" w:rsidRDefault="00D76177" w:rsidP="00D76177">
      <w:pPr>
        <w:widowControl w:val="0"/>
        <w:numPr>
          <w:ilvl w:val="0"/>
          <w:numId w:val="13"/>
        </w:numPr>
        <w:shd w:val="clear" w:color="auto" w:fill="FFFFFF"/>
        <w:tabs>
          <w:tab w:val="clear" w:pos="698"/>
          <w:tab w:val="num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проводить ученические собрания;</w:t>
      </w:r>
    </w:p>
    <w:p w:rsidR="00D76177" w:rsidRPr="00D76177" w:rsidRDefault="00D76177" w:rsidP="00D76177">
      <w:pPr>
        <w:widowControl w:val="0"/>
        <w:numPr>
          <w:ilvl w:val="0"/>
          <w:numId w:val="13"/>
        </w:numPr>
        <w:shd w:val="clear" w:color="auto" w:fill="FFFFFF"/>
        <w:tabs>
          <w:tab w:val="clear" w:pos="698"/>
          <w:tab w:val="num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проводить опросы, анкетирования, тестирования, с целью выявления мнений, с учетом которых планируется и организуется работа Школьного Парламента;</w:t>
      </w:r>
    </w:p>
    <w:p w:rsidR="00D76177" w:rsidRPr="00D76177" w:rsidRDefault="00D76177" w:rsidP="00D76177">
      <w:pPr>
        <w:widowControl w:val="0"/>
        <w:numPr>
          <w:ilvl w:val="0"/>
          <w:numId w:val="13"/>
        </w:numPr>
        <w:shd w:val="clear" w:color="auto" w:fill="FFFFFF"/>
        <w:tabs>
          <w:tab w:val="clear" w:pos="698"/>
          <w:tab w:val="num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 xml:space="preserve">вносить предложения по вопросам </w:t>
      </w:r>
      <w:proofErr w:type="spellStart"/>
      <w:r w:rsidRPr="00D7617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76177">
        <w:rPr>
          <w:rFonts w:ascii="Times New Roman" w:hAnsi="Times New Roman" w:cs="Times New Roman"/>
          <w:sz w:val="24"/>
          <w:szCs w:val="24"/>
        </w:rPr>
        <w:t xml:space="preserve"> жизни на обсуждение администрации школы, общешкольному, родительскому  (Управляющему Совету), педагогическому совету;</w:t>
      </w:r>
    </w:p>
    <w:p w:rsidR="00D76177" w:rsidRPr="00D76177" w:rsidRDefault="00D76177" w:rsidP="00D76177">
      <w:pPr>
        <w:widowControl w:val="0"/>
        <w:numPr>
          <w:ilvl w:val="0"/>
          <w:numId w:val="13"/>
        </w:numPr>
        <w:shd w:val="clear" w:color="auto" w:fill="FFFFFF"/>
        <w:tabs>
          <w:tab w:val="clear" w:pos="698"/>
          <w:tab w:val="num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принимать участие в совместной работе с общественными организациями и культурно-просветительскими учреждениями, а также заниматься другой деятельностью, которая не противоречит данному Положению и Уставу школы;</w:t>
      </w:r>
    </w:p>
    <w:p w:rsidR="00D76177" w:rsidRPr="00D76177" w:rsidRDefault="00D76177" w:rsidP="00D76177">
      <w:pPr>
        <w:widowControl w:val="0"/>
        <w:numPr>
          <w:ilvl w:val="0"/>
          <w:numId w:val="13"/>
        </w:numPr>
        <w:shd w:val="clear" w:color="auto" w:fill="FFFFFF"/>
        <w:tabs>
          <w:tab w:val="clear" w:pos="698"/>
          <w:tab w:val="num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проявлять собственную активность в организации  работы Школьного Парламента в соответствии с его целями и задачами;</w:t>
      </w:r>
    </w:p>
    <w:p w:rsidR="00D76177" w:rsidRPr="00D76177" w:rsidRDefault="00D76177" w:rsidP="00D76177">
      <w:pPr>
        <w:widowControl w:val="0"/>
        <w:numPr>
          <w:ilvl w:val="0"/>
          <w:numId w:val="13"/>
        </w:numPr>
        <w:shd w:val="clear" w:color="auto" w:fill="FFFFFF"/>
        <w:tabs>
          <w:tab w:val="clear" w:pos="698"/>
          <w:tab w:val="num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выражать свое мнение, касающееся деятельности образовательного процесса;</w:t>
      </w:r>
    </w:p>
    <w:p w:rsidR="00D76177" w:rsidRPr="00D76177" w:rsidRDefault="00D76177" w:rsidP="00D76177">
      <w:pPr>
        <w:widowControl w:val="0"/>
        <w:numPr>
          <w:ilvl w:val="0"/>
          <w:numId w:val="13"/>
        </w:numPr>
        <w:shd w:val="clear" w:color="auto" w:fill="FFFFFF"/>
        <w:tabs>
          <w:tab w:val="clear" w:pos="698"/>
          <w:tab w:val="num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получать объяснения относительно принятых решений;</w:t>
      </w:r>
    </w:p>
    <w:p w:rsidR="00D76177" w:rsidRPr="00D76177" w:rsidRDefault="00D76177" w:rsidP="00D76177">
      <w:pPr>
        <w:widowControl w:val="0"/>
        <w:numPr>
          <w:ilvl w:val="0"/>
          <w:numId w:val="13"/>
        </w:numPr>
        <w:shd w:val="clear" w:color="auto" w:fill="FFFFFF"/>
        <w:tabs>
          <w:tab w:val="clear" w:pos="698"/>
          <w:tab w:val="num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участвовать в планировании деятельности Школьного Парламента и выполнении принятого плана.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left="33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7">
        <w:rPr>
          <w:rFonts w:ascii="Times New Roman" w:hAnsi="Times New Roman" w:cs="Times New Roman"/>
          <w:b/>
          <w:iCs/>
          <w:sz w:val="24"/>
          <w:szCs w:val="24"/>
        </w:rPr>
        <w:t>Правовые акты ученического самоуправления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12.1. Органы и должностные лица ученического самоуправления по вопросам своего ведения принимают правовые акты.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12.3. Правовые акты Школьного Парламента считаются принятыми, если за его принятие проголосовало более половины его членов. Правовые акты подписываются Председателем Школьного Парламента.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12.4. Правовые акты являются обязательными для исполнения всеми обучающимися школы.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7">
        <w:rPr>
          <w:rFonts w:ascii="Times New Roman" w:hAnsi="Times New Roman" w:cs="Times New Roman"/>
          <w:b/>
          <w:iCs/>
          <w:sz w:val="24"/>
          <w:szCs w:val="24"/>
        </w:rPr>
        <w:t>Статус члена Школьного Парламента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 xml:space="preserve">13.1. Член Школьного Парламента выражает волю </w:t>
      </w:r>
      <w:proofErr w:type="gramStart"/>
      <w:r w:rsidRPr="00D761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6177">
        <w:rPr>
          <w:rFonts w:ascii="Times New Roman" w:hAnsi="Times New Roman" w:cs="Times New Roman"/>
          <w:sz w:val="24"/>
          <w:szCs w:val="24"/>
        </w:rPr>
        <w:t xml:space="preserve"> своего класса.</w:t>
      </w:r>
    </w:p>
    <w:p w:rsidR="00D76177" w:rsidRPr="00D76177" w:rsidRDefault="00D76177" w:rsidP="00D76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77">
        <w:rPr>
          <w:rFonts w:ascii="Times New Roman" w:hAnsi="Times New Roman" w:cs="Times New Roman"/>
          <w:sz w:val="24"/>
          <w:szCs w:val="24"/>
        </w:rPr>
        <w:t>13.2. Член Школьного Парламента может быть отозван одноклассниками до окончания срока полномочий.</w:t>
      </w:r>
    </w:p>
    <w:p w:rsidR="007B517B" w:rsidRPr="00D76177" w:rsidRDefault="007B517B" w:rsidP="00D7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517B" w:rsidRPr="00D76177" w:rsidSect="00F0015A">
      <w:pgSz w:w="11909" w:h="16834"/>
      <w:pgMar w:top="851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8EB"/>
    <w:multiLevelType w:val="hybridMultilevel"/>
    <w:tmpl w:val="0900BD16"/>
    <w:lvl w:ilvl="0" w:tplc="B79ECAD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902F2"/>
    <w:multiLevelType w:val="hybridMultilevel"/>
    <w:tmpl w:val="61603DC8"/>
    <w:lvl w:ilvl="0" w:tplc="B79ECAD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757B9A"/>
    <w:multiLevelType w:val="hybridMultilevel"/>
    <w:tmpl w:val="154094A0"/>
    <w:lvl w:ilvl="0" w:tplc="B79ECAD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2C4553"/>
    <w:multiLevelType w:val="hybridMultilevel"/>
    <w:tmpl w:val="A1E43404"/>
    <w:lvl w:ilvl="0" w:tplc="B79ECAD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C63FA"/>
    <w:multiLevelType w:val="hybridMultilevel"/>
    <w:tmpl w:val="5830B4C8"/>
    <w:lvl w:ilvl="0" w:tplc="B79ECAD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EA4622"/>
    <w:multiLevelType w:val="hybridMultilevel"/>
    <w:tmpl w:val="7B8C1832"/>
    <w:lvl w:ilvl="0" w:tplc="B79ECAD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5910B7"/>
    <w:multiLevelType w:val="hybridMultilevel"/>
    <w:tmpl w:val="0CEABFF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310AF"/>
    <w:multiLevelType w:val="hybridMultilevel"/>
    <w:tmpl w:val="57BACEF0"/>
    <w:lvl w:ilvl="0" w:tplc="B79ECAD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7750D2"/>
    <w:multiLevelType w:val="hybridMultilevel"/>
    <w:tmpl w:val="91D2CE60"/>
    <w:lvl w:ilvl="0" w:tplc="B79ECADA">
      <w:start w:val="65535"/>
      <w:numFmt w:val="bullet"/>
      <w:lvlText w:val="-"/>
      <w:lvlJc w:val="left"/>
      <w:pPr>
        <w:tabs>
          <w:tab w:val="num" w:pos="698"/>
        </w:tabs>
        <w:ind w:left="6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9">
    <w:nsid w:val="5B884840"/>
    <w:multiLevelType w:val="hybridMultilevel"/>
    <w:tmpl w:val="14DC9146"/>
    <w:lvl w:ilvl="0" w:tplc="B79ECADA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4E7780"/>
    <w:multiLevelType w:val="hybridMultilevel"/>
    <w:tmpl w:val="A152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12B80"/>
    <w:multiLevelType w:val="hybridMultilevel"/>
    <w:tmpl w:val="060AEE4C"/>
    <w:lvl w:ilvl="0" w:tplc="B79ECADA">
      <w:start w:val="65535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7F4670BB"/>
    <w:multiLevelType w:val="hybridMultilevel"/>
    <w:tmpl w:val="1E089102"/>
    <w:lvl w:ilvl="0" w:tplc="B79ECAD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177"/>
    <w:rsid w:val="0061747E"/>
    <w:rsid w:val="007B517B"/>
    <w:rsid w:val="00D65266"/>
    <w:rsid w:val="00D7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76177"/>
    <w:rPr>
      <w:shd w:val="clear" w:color="auto" w:fill="FFFFFF"/>
    </w:rPr>
  </w:style>
  <w:style w:type="paragraph" w:styleId="a4">
    <w:name w:val="Body Text"/>
    <w:basedOn w:val="a"/>
    <w:link w:val="a3"/>
    <w:rsid w:val="00D76177"/>
    <w:pPr>
      <w:shd w:val="clear" w:color="auto" w:fill="FFFFFF"/>
      <w:spacing w:before="300" w:after="0" w:line="278" w:lineRule="exact"/>
      <w:ind w:hanging="480"/>
      <w:jc w:val="both"/>
    </w:pPr>
  </w:style>
  <w:style w:type="character" w:customStyle="1" w:styleId="1">
    <w:name w:val="Основной текст Знак1"/>
    <w:basedOn w:val="a0"/>
    <w:link w:val="a4"/>
    <w:uiPriority w:val="99"/>
    <w:semiHidden/>
    <w:rsid w:val="00D76177"/>
  </w:style>
  <w:style w:type="character" w:styleId="a5">
    <w:name w:val="Hyperlink"/>
    <w:basedOn w:val="a0"/>
    <w:uiPriority w:val="99"/>
    <w:unhideWhenUsed/>
    <w:rsid w:val="00D76177"/>
    <w:rPr>
      <w:color w:val="0000FF"/>
      <w:u w:val="single"/>
    </w:rPr>
  </w:style>
  <w:style w:type="table" w:styleId="a6">
    <w:name w:val="Table Grid"/>
    <w:basedOn w:val="a1"/>
    <w:uiPriority w:val="59"/>
    <w:rsid w:val="00D7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2019-12-12T16:01:00Z</cp:lastPrinted>
  <dcterms:created xsi:type="dcterms:W3CDTF">2019-12-12T15:56:00Z</dcterms:created>
  <dcterms:modified xsi:type="dcterms:W3CDTF">2019-12-25T12:48:00Z</dcterms:modified>
</cp:coreProperties>
</file>