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3D" w:rsidRDefault="009E453D" w:rsidP="009E453D">
      <w:pPr>
        <w:spacing w:after="0" w:line="240" w:lineRule="auto"/>
        <w:jc w:val="center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96050" cy="9782175"/>
            <wp:effectExtent l="19050" t="0" r="0" b="0"/>
            <wp:docPr id="1" name="Рисунок 1" descr="C:\Users\user\Desktop\локальные1\22 о порядке пользования объектами инфраструктуры\ю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1\22 о порядке пользования объектами инфраструктуры\ю 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978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A4E" w:rsidRPr="00913A4E" w:rsidRDefault="00913A4E" w:rsidP="009E453D">
      <w:pPr>
        <w:pStyle w:val="Style6"/>
        <w:widowControl/>
        <w:tabs>
          <w:tab w:val="left" w:pos="851"/>
        </w:tabs>
        <w:spacing w:line="240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 работника </w:t>
      </w:r>
      <w:r w:rsidRPr="00913A4E">
        <w:rPr>
          <w:rStyle w:val="FontStyle14"/>
          <w:sz w:val="24"/>
          <w:szCs w:val="24"/>
        </w:rPr>
        <w:t xml:space="preserve"> </w:t>
      </w:r>
      <w:r w:rsidR="004F0BD0">
        <w:rPr>
          <w:rStyle w:val="FontStyle14"/>
          <w:sz w:val="24"/>
          <w:szCs w:val="24"/>
        </w:rPr>
        <w:t xml:space="preserve">заключен </w:t>
      </w:r>
      <w:r w:rsidRPr="00913A4E">
        <w:rPr>
          <w:rStyle w:val="FontStyle14"/>
          <w:sz w:val="24"/>
          <w:szCs w:val="24"/>
        </w:rPr>
        <w:t xml:space="preserve">договор с </w:t>
      </w:r>
      <w:r w:rsidR="004F0BD0">
        <w:rPr>
          <w:rStyle w:val="FontStyle14"/>
          <w:sz w:val="24"/>
          <w:szCs w:val="24"/>
        </w:rPr>
        <w:t>ГБУЗ «Правобережная  центральная клиническая больница» МЗ РСО-Алания</w:t>
      </w:r>
      <w:r w:rsidRPr="00913A4E">
        <w:rPr>
          <w:rStyle w:val="FontStyle14"/>
          <w:sz w:val="24"/>
          <w:szCs w:val="24"/>
        </w:rPr>
        <w:t xml:space="preserve">. </w:t>
      </w:r>
    </w:p>
    <w:p w:rsidR="00913A4E" w:rsidRPr="004F0BD0" w:rsidRDefault="00913A4E" w:rsidP="004F0BD0">
      <w:pPr>
        <w:pStyle w:val="Style1"/>
        <w:widowControl/>
        <w:numPr>
          <w:ilvl w:val="0"/>
          <w:numId w:val="1"/>
        </w:numPr>
        <w:tabs>
          <w:tab w:val="left" w:pos="851"/>
        </w:tabs>
        <w:jc w:val="center"/>
        <w:rPr>
          <w:rStyle w:val="FontStyle13"/>
          <w:sz w:val="24"/>
          <w:szCs w:val="24"/>
        </w:rPr>
      </w:pPr>
      <w:r w:rsidRPr="00913A4E">
        <w:rPr>
          <w:rStyle w:val="FontStyle13"/>
          <w:sz w:val="24"/>
          <w:szCs w:val="24"/>
        </w:rPr>
        <w:t>Организация питания</w:t>
      </w:r>
    </w:p>
    <w:p w:rsidR="00913A4E" w:rsidRPr="00913A4E" w:rsidRDefault="00913A4E" w:rsidP="00913A4E">
      <w:pPr>
        <w:pStyle w:val="Style6"/>
        <w:widowControl/>
        <w:tabs>
          <w:tab w:val="left" w:pos="851"/>
        </w:tabs>
        <w:spacing w:line="240" w:lineRule="auto"/>
        <w:ind w:firstLine="567"/>
        <w:rPr>
          <w:rStyle w:val="FontStyle14"/>
          <w:sz w:val="24"/>
          <w:szCs w:val="24"/>
        </w:rPr>
      </w:pPr>
      <w:r w:rsidRPr="00913A4E">
        <w:rPr>
          <w:rStyle w:val="FontStyle14"/>
          <w:sz w:val="24"/>
          <w:szCs w:val="24"/>
        </w:rPr>
        <w:t>На основании Федерального закона Российской федерации от 29 декабря 2012 г. № 273-ФЗ «Об образовании в Российской федерации» (ст.34 ч.2 п.2 «Обеспечение питанием в случаях и в порядке, которые установлены федеральными законами, законами субъектов Российской Федерации») организация питания осуществ</w:t>
      </w:r>
      <w:r w:rsidR="004F0BD0">
        <w:rPr>
          <w:rStyle w:val="FontStyle14"/>
          <w:sz w:val="24"/>
          <w:szCs w:val="24"/>
        </w:rPr>
        <w:t xml:space="preserve">ляется Школой. Питание получают </w:t>
      </w:r>
      <w:r w:rsidRPr="00913A4E">
        <w:rPr>
          <w:rStyle w:val="FontStyle14"/>
          <w:sz w:val="24"/>
          <w:szCs w:val="24"/>
        </w:rPr>
        <w:t xml:space="preserve">обучающиеся, участвующие в реализации ФГОС Организации. </w:t>
      </w:r>
      <w:proofErr w:type="gramStart"/>
      <w:r w:rsidRPr="00913A4E">
        <w:rPr>
          <w:rStyle w:val="FontStyle14"/>
          <w:sz w:val="24"/>
          <w:szCs w:val="24"/>
        </w:rPr>
        <w:t>Обучающиеся</w:t>
      </w:r>
      <w:proofErr w:type="gramEnd"/>
      <w:r w:rsidRPr="00913A4E">
        <w:rPr>
          <w:rStyle w:val="FontStyle14"/>
          <w:sz w:val="24"/>
          <w:szCs w:val="24"/>
        </w:rPr>
        <w:t xml:space="preserve"> получают обед. </w:t>
      </w:r>
      <w:proofErr w:type="gramStart"/>
      <w:r w:rsidRPr="00913A4E">
        <w:rPr>
          <w:rStyle w:val="FontStyle14"/>
          <w:sz w:val="24"/>
          <w:szCs w:val="24"/>
        </w:rPr>
        <w:t>Питание обучающихся осуществляется в соответствии с утвержденным меню и графиком приема пищи.</w:t>
      </w:r>
      <w:proofErr w:type="gramEnd"/>
      <w:r w:rsidRPr="00913A4E">
        <w:rPr>
          <w:rStyle w:val="FontStyle14"/>
          <w:sz w:val="24"/>
          <w:szCs w:val="24"/>
        </w:rPr>
        <w:t xml:space="preserve"> Контроль качества приготовленной пищи ежедневно проводится </w:t>
      </w:r>
      <w:r w:rsidR="004F0BD0">
        <w:rPr>
          <w:rStyle w:val="FontStyle14"/>
          <w:sz w:val="24"/>
          <w:szCs w:val="24"/>
        </w:rPr>
        <w:t>ответственный по питанию</w:t>
      </w:r>
      <w:r w:rsidRPr="00913A4E">
        <w:rPr>
          <w:rStyle w:val="FontStyle14"/>
          <w:sz w:val="24"/>
          <w:szCs w:val="24"/>
        </w:rPr>
        <w:t xml:space="preserve">, объем порций ежедневно контролируется комиссией Организации. В Организации предусматриваются помещения для питания </w:t>
      </w:r>
      <w:proofErr w:type="gramStart"/>
      <w:r w:rsidRPr="00913A4E">
        <w:rPr>
          <w:rStyle w:val="FontStyle14"/>
          <w:sz w:val="24"/>
          <w:szCs w:val="24"/>
        </w:rPr>
        <w:t>обучающихся</w:t>
      </w:r>
      <w:proofErr w:type="gramEnd"/>
      <w:r w:rsidRPr="00913A4E">
        <w:rPr>
          <w:rStyle w:val="FontStyle14"/>
          <w:sz w:val="24"/>
          <w:szCs w:val="24"/>
        </w:rPr>
        <w:t>, а также для хранения и приготовления пищи. Расписание занятий в Организации предусматривает перерыв достаточной продолжительности для питания обучающихся.</w:t>
      </w:r>
    </w:p>
    <w:p w:rsidR="00913A4E" w:rsidRPr="00913A4E" w:rsidRDefault="00913A4E" w:rsidP="00913A4E">
      <w:pPr>
        <w:pStyle w:val="Style6"/>
        <w:widowControl/>
        <w:tabs>
          <w:tab w:val="left" w:pos="851"/>
        </w:tabs>
        <w:spacing w:line="240" w:lineRule="auto"/>
        <w:ind w:firstLine="567"/>
        <w:rPr>
          <w:rStyle w:val="FontStyle14"/>
          <w:sz w:val="24"/>
          <w:szCs w:val="24"/>
        </w:rPr>
      </w:pPr>
    </w:p>
    <w:p w:rsidR="00913A4E" w:rsidRPr="00913A4E" w:rsidRDefault="00913A4E" w:rsidP="00913A4E">
      <w:pPr>
        <w:pStyle w:val="Style8"/>
        <w:widowControl/>
        <w:numPr>
          <w:ilvl w:val="0"/>
          <w:numId w:val="1"/>
        </w:numPr>
        <w:tabs>
          <w:tab w:val="left" w:pos="851"/>
        </w:tabs>
        <w:jc w:val="center"/>
        <w:rPr>
          <w:rStyle w:val="FontStyle13"/>
          <w:sz w:val="24"/>
          <w:szCs w:val="24"/>
        </w:rPr>
      </w:pPr>
      <w:r w:rsidRPr="00913A4E">
        <w:rPr>
          <w:rStyle w:val="FontStyle13"/>
          <w:sz w:val="24"/>
          <w:szCs w:val="24"/>
        </w:rPr>
        <w:t>Организация деятельности спортивных объектов</w:t>
      </w:r>
    </w:p>
    <w:p w:rsidR="00913A4E" w:rsidRPr="00913A4E" w:rsidRDefault="00913A4E" w:rsidP="00913A4E">
      <w:pPr>
        <w:pStyle w:val="Style8"/>
        <w:widowControl/>
        <w:tabs>
          <w:tab w:val="left" w:pos="851"/>
        </w:tabs>
        <w:ind w:firstLine="567"/>
        <w:jc w:val="center"/>
        <w:rPr>
          <w:rStyle w:val="FontStyle13"/>
          <w:sz w:val="24"/>
          <w:szCs w:val="24"/>
        </w:rPr>
      </w:pPr>
    </w:p>
    <w:p w:rsidR="00913A4E" w:rsidRPr="00913A4E" w:rsidRDefault="00913A4E" w:rsidP="004F0BD0">
      <w:pPr>
        <w:pStyle w:val="Style6"/>
        <w:widowControl/>
        <w:tabs>
          <w:tab w:val="left" w:pos="851"/>
        </w:tabs>
        <w:spacing w:line="240" w:lineRule="auto"/>
        <w:ind w:firstLine="567"/>
        <w:rPr>
          <w:rStyle w:val="FontStyle14"/>
          <w:sz w:val="24"/>
          <w:szCs w:val="24"/>
        </w:rPr>
      </w:pPr>
      <w:proofErr w:type="gramStart"/>
      <w:r w:rsidRPr="00913A4E">
        <w:rPr>
          <w:rStyle w:val="FontStyle14"/>
          <w:sz w:val="24"/>
          <w:szCs w:val="24"/>
        </w:rPr>
        <w:t>На основании Федерального закона Российской федерации от 29 декабря 2012 г. № 273-ФЗ «Об образовании в Российской федерации» (ст.34 ч.1 п.21 и п.22 «Пользование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организации» и «Развитие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</w:t>
      </w:r>
      <w:proofErr w:type="gramEnd"/>
      <w:r w:rsidRPr="00913A4E">
        <w:rPr>
          <w:rStyle w:val="FontStyle14"/>
          <w:sz w:val="24"/>
          <w:szCs w:val="24"/>
        </w:rPr>
        <w:t>, в том числе в официальных спортивных соревнованиях, и других массовых мероприятиях») организация деятельности спортивных объектов регулируется расписанием уроков в урочное время и дополнительным графиком работы спортивных секций во внеурочное. Организована деятельность спортивных секций для занятий во внеурочное время. Занятия предлагаются по нескольким направлениям спорта: волейбол, баскетбол, настольный теннис, адаптивная физическая культура. Работа спортивных секций и оздоровительных групп осуществляется на бесплатной основе. Противопоказания к посещению урочных и внеурочных занятий выдаются по результатам медицинского осмотра. Организация работает в режиме пятидневной учебной недели для 1 класса</w:t>
      </w:r>
      <w:proofErr w:type="gramStart"/>
      <w:r w:rsidRPr="00913A4E">
        <w:rPr>
          <w:rStyle w:val="FontStyle14"/>
          <w:sz w:val="24"/>
          <w:szCs w:val="24"/>
        </w:rPr>
        <w:t xml:space="preserve"> ,</w:t>
      </w:r>
      <w:proofErr w:type="gramEnd"/>
      <w:r w:rsidRPr="00913A4E">
        <w:rPr>
          <w:rStyle w:val="FontStyle14"/>
          <w:sz w:val="24"/>
          <w:szCs w:val="24"/>
        </w:rPr>
        <w:t xml:space="preserve"> шестидневной учебной недели для 2-11 классов.</w:t>
      </w:r>
    </w:p>
    <w:p w:rsidR="00913A4E" w:rsidRPr="00913A4E" w:rsidRDefault="00913A4E" w:rsidP="00913A4E">
      <w:pPr>
        <w:pStyle w:val="Style8"/>
        <w:widowControl/>
        <w:numPr>
          <w:ilvl w:val="0"/>
          <w:numId w:val="1"/>
        </w:numPr>
        <w:tabs>
          <w:tab w:val="left" w:pos="851"/>
        </w:tabs>
        <w:jc w:val="center"/>
        <w:rPr>
          <w:rStyle w:val="FontStyle13"/>
          <w:sz w:val="24"/>
          <w:szCs w:val="24"/>
        </w:rPr>
      </w:pPr>
      <w:r w:rsidRPr="00913A4E">
        <w:rPr>
          <w:rStyle w:val="FontStyle13"/>
          <w:sz w:val="24"/>
          <w:szCs w:val="24"/>
        </w:rPr>
        <w:t>Организация деятельности объектами культуры</w:t>
      </w:r>
    </w:p>
    <w:p w:rsidR="00913A4E" w:rsidRPr="00913A4E" w:rsidRDefault="00913A4E" w:rsidP="00913A4E">
      <w:pPr>
        <w:pStyle w:val="Style8"/>
        <w:widowControl/>
        <w:tabs>
          <w:tab w:val="left" w:pos="851"/>
        </w:tabs>
        <w:ind w:firstLine="567"/>
        <w:jc w:val="both"/>
        <w:rPr>
          <w:rStyle w:val="FontStyle13"/>
          <w:sz w:val="24"/>
          <w:szCs w:val="24"/>
        </w:rPr>
      </w:pPr>
    </w:p>
    <w:p w:rsidR="00913A4E" w:rsidRPr="00913A4E" w:rsidRDefault="00913A4E" w:rsidP="004F0BD0">
      <w:pPr>
        <w:pStyle w:val="Style6"/>
        <w:widowControl/>
        <w:tabs>
          <w:tab w:val="left" w:pos="851"/>
        </w:tabs>
        <w:spacing w:line="240" w:lineRule="auto"/>
        <w:ind w:firstLine="567"/>
        <w:rPr>
          <w:rStyle w:val="FontStyle14"/>
          <w:sz w:val="24"/>
          <w:szCs w:val="24"/>
        </w:rPr>
      </w:pPr>
      <w:proofErr w:type="gramStart"/>
      <w:r w:rsidRPr="00913A4E">
        <w:rPr>
          <w:rStyle w:val="FontStyle14"/>
          <w:sz w:val="24"/>
          <w:szCs w:val="24"/>
        </w:rPr>
        <w:t>На основании Федерального закона Российской федерации от 29 декабря 2012 г. № 273-ФЗ «Об образовании в Российской федерации» (ст.34 ч.1 п.21 и п.22 «Пользование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организации» и «Развитие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</w:t>
      </w:r>
      <w:proofErr w:type="gramEnd"/>
      <w:r w:rsidRPr="00913A4E">
        <w:rPr>
          <w:rStyle w:val="FontStyle14"/>
          <w:sz w:val="24"/>
          <w:szCs w:val="24"/>
        </w:rPr>
        <w:t>, в том числе в официальных спортивных соревнованиях, и других массовых мероприятиях») организация деятельности объектов культуры реализуется локальными нормативными актами и направлена на гармоничное развитие личности обучающихся. Актовый зал используется для проведения массовых культурных мероприятий, концертов, постановок, хореографических выступлений. Организована деятельность кружков по направлениям. Посещение кружков и мероприятий осуществляется на бесплатной основе.</w:t>
      </w:r>
    </w:p>
    <w:p w:rsidR="00913A4E" w:rsidRPr="004F0BD0" w:rsidRDefault="00913A4E" w:rsidP="004F0BD0">
      <w:pPr>
        <w:pStyle w:val="Style9"/>
        <w:widowControl/>
        <w:numPr>
          <w:ilvl w:val="0"/>
          <w:numId w:val="1"/>
        </w:numPr>
        <w:tabs>
          <w:tab w:val="left" w:pos="851"/>
        </w:tabs>
        <w:jc w:val="center"/>
        <w:rPr>
          <w:rStyle w:val="FontStyle13"/>
          <w:sz w:val="24"/>
          <w:szCs w:val="24"/>
        </w:rPr>
      </w:pPr>
      <w:r w:rsidRPr="00913A4E">
        <w:rPr>
          <w:rStyle w:val="FontStyle13"/>
          <w:sz w:val="24"/>
          <w:szCs w:val="24"/>
        </w:rPr>
        <w:t>Организация деятельности библиотеки и доступа к сети интернет</w:t>
      </w:r>
    </w:p>
    <w:p w:rsidR="00913A4E" w:rsidRPr="00913A4E" w:rsidRDefault="00913A4E" w:rsidP="00913A4E">
      <w:pPr>
        <w:pStyle w:val="Style6"/>
        <w:widowControl/>
        <w:ind w:firstLine="567"/>
        <w:rPr>
          <w:rStyle w:val="FontStyle14"/>
          <w:sz w:val="24"/>
          <w:szCs w:val="24"/>
        </w:rPr>
      </w:pPr>
      <w:proofErr w:type="gramStart"/>
      <w:r w:rsidRPr="00913A4E">
        <w:rPr>
          <w:rStyle w:val="FontStyle14"/>
          <w:sz w:val="24"/>
          <w:szCs w:val="24"/>
        </w:rPr>
        <w:t>На основании Федерального закона Российской федерации от 29 декабря 2012 г. № 273-ФЗ «Об образовании в Российской федерации» (ст.34 ч.1 п.20 «Бесплатное пользование библиотечно-информационными ресурсами, учебной, производственной, научной базой образовательной организации») обучающимся и сотрудникам Организации предоставляется право пользоваться библиотечно-информационными услугами, с учетом возможностей библиотеки могут обслуживаться также родители обучающихся и другие категории пользователей.</w:t>
      </w:r>
      <w:proofErr w:type="gramEnd"/>
    </w:p>
    <w:p w:rsidR="00913A4E" w:rsidRPr="00913A4E" w:rsidRDefault="00913A4E" w:rsidP="00913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4E">
        <w:rPr>
          <w:rStyle w:val="FontStyle14"/>
          <w:sz w:val="24"/>
          <w:szCs w:val="24"/>
        </w:rPr>
        <w:t xml:space="preserve">Организация обеспечивает создание и ведение официального сайта в информационно-телекоммуникационной сети «Интернет» </w:t>
      </w:r>
      <w:hyperlink r:id="rId6" w:tgtFrame="_blank" w:history="1">
        <w:r w:rsidRPr="00913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www.razdzog.osedu2.ru </w:t>
        </w:r>
      </w:hyperlink>
    </w:p>
    <w:p w:rsidR="00913A4E" w:rsidRPr="00913A4E" w:rsidRDefault="00913A4E" w:rsidP="00913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A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МБОУ СОШ с. Раздзог</w:t>
      </w:r>
    </w:p>
    <w:p w:rsidR="00913A4E" w:rsidRPr="00913A4E" w:rsidRDefault="00913A4E" w:rsidP="00913A4E">
      <w:pPr>
        <w:pStyle w:val="Style6"/>
        <w:widowControl/>
        <w:ind w:firstLine="567"/>
        <w:rPr>
          <w:rStyle w:val="FontStyle14"/>
          <w:sz w:val="24"/>
          <w:szCs w:val="24"/>
        </w:rPr>
      </w:pPr>
      <w:r w:rsidRPr="00913A4E">
        <w:rPr>
          <w:rStyle w:val="FontStyle14"/>
          <w:sz w:val="24"/>
          <w:szCs w:val="24"/>
        </w:rPr>
        <w:t xml:space="preserve"> (далее - Интернет), его открытость и доступность. Информация подлежит обновлению в течение тридцати дней со дня внесения соответствующих изменений. Порядок размещения в сети Интернет и обновление информации </w:t>
      </w:r>
      <w:proofErr w:type="gramStart"/>
      <w:r w:rsidRPr="00913A4E">
        <w:rPr>
          <w:rStyle w:val="FontStyle14"/>
          <w:sz w:val="24"/>
          <w:szCs w:val="24"/>
        </w:rPr>
        <w:t>о</w:t>
      </w:r>
      <w:proofErr w:type="gramEnd"/>
      <w:r w:rsidRPr="00913A4E">
        <w:rPr>
          <w:rStyle w:val="FontStyle14"/>
          <w:sz w:val="24"/>
          <w:szCs w:val="24"/>
        </w:rPr>
        <w:t xml:space="preserve"> Организации, в том числе содержание и форма ее представления, устанавливается Правительством Российской Федерации.</w:t>
      </w:r>
    </w:p>
    <w:p w:rsidR="00913A4E" w:rsidRPr="00913A4E" w:rsidRDefault="00913A4E" w:rsidP="00913A4E">
      <w:pPr>
        <w:pStyle w:val="Style6"/>
        <w:widowControl/>
        <w:ind w:firstLine="567"/>
        <w:rPr>
          <w:rStyle w:val="FontStyle14"/>
          <w:sz w:val="24"/>
          <w:szCs w:val="24"/>
        </w:rPr>
      </w:pPr>
      <w:r w:rsidRPr="00913A4E">
        <w:rPr>
          <w:rStyle w:val="FontStyle14"/>
          <w:sz w:val="24"/>
          <w:szCs w:val="24"/>
        </w:rPr>
        <w:t xml:space="preserve">Порядок получения книг, учебного </w:t>
      </w:r>
      <w:proofErr w:type="gramStart"/>
      <w:r w:rsidRPr="00913A4E">
        <w:rPr>
          <w:rStyle w:val="FontStyle14"/>
          <w:sz w:val="24"/>
          <w:szCs w:val="24"/>
        </w:rPr>
        <w:t>материала</w:t>
      </w:r>
      <w:proofErr w:type="gramEnd"/>
      <w:r w:rsidRPr="00913A4E">
        <w:rPr>
          <w:rStyle w:val="FontStyle14"/>
          <w:sz w:val="24"/>
          <w:szCs w:val="24"/>
        </w:rPr>
        <w:t xml:space="preserve"> в том числе на электронных носителях осуществляется на бесплатной основе согласно утвержденному графику работы.</w:t>
      </w:r>
    </w:p>
    <w:p w:rsidR="00913A4E" w:rsidRPr="00913A4E" w:rsidRDefault="00913A4E" w:rsidP="00913A4E">
      <w:pPr>
        <w:pStyle w:val="Style9"/>
        <w:widowControl/>
        <w:tabs>
          <w:tab w:val="left" w:pos="994"/>
        </w:tabs>
        <w:ind w:firstLine="567"/>
        <w:jc w:val="center"/>
        <w:rPr>
          <w:rStyle w:val="FontStyle13"/>
          <w:sz w:val="24"/>
          <w:szCs w:val="24"/>
        </w:rPr>
      </w:pPr>
    </w:p>
    <w:p w:rsidR="004F0BD0" w:rsidRDefault="00913A4E" w:rsidP="004F0BD0">
      <w:pPr>
        <w:pStyle w:val="Style9"/>
        <w:widowControl/>
        <w:numPr>
          <w:ilvl w:val="0"/>
          <w:numId w:val="1"/>
        </w:numPr>
        <w:tabs>
          <w:tab w:val="left" w:pos="994"/>
        </w:tabs>
        <w:jc w:val="center"/>
        <w:rPr>
          <w:rStyle w:val="FontStyle13"/>
          <w:sz w:val="24"/>
          <w:szCs w:val="24"/>
        </w:rPr>
      </w:pPr>
      <w:r w:rsidRPr="00913A4E">
        <w:rPr>
          <w:rStyle w:val="FontStyle13"/>
          <w:sz w:val="24"/>
          <w:szCs w:val="24"/>
        </w:rPr>
        <w:t>Порядок оказания платных услуг</w:t>
      </w:r>
    </w:p>
    <w:p w:rsidR="00913A4E" w:rsidRPr="004F0BD0" w:rsidRDefault="00913A4E" w:rsidP="004F0BD0">
      <w:pPr>
        <w:pStyle w:val="Style9"/>
        <w:widowControl/>
        <w:tabs>
          <w:tab w:val="left" w:pos="994"/>
        </w:tabs>
        <w:ind w:left="927" w:firstLine="0"/>
        <w:rPr>
          <w:rStyle w:val="FontStyle14"/>
          <w:b/>
          <w:bCs/>
          <w:sz w:val="24"/>
          <w:szCs w:val="24"/>
        </w:rPr>
      </w:pPr>
      <w:r w:rsidRPr="00913A4E">
        <w:rPr>
          <w:rStyle w:val="FontStyle14"/>
          <w:sz w:val="24"/>
          <w:szCs w:val="24"/>
        </w:rPr>
        <w:t>Муниципальное бюджетное общеобразовательное учреждение «Средняя общеобразовательная школа с. Раздзог»  платные услуги не оказывает.</w:t>
      </w:r>
    </w:p>
    <w:p w:rsidR="00913A4E" w:rsidRPr="00913A4E" w:rsidRDefault="00913A4E" w:rsidP="00913A4E">
      <w:pPr>
        <w:pStyle w:val="Style2"/>
        <w:widowControl/>
        <w:spacing w:line="240" w:lineRule="exact"/>
        <w:ind w:firstLine="567"/>
      </w:pPr>
    </w:p>
    <w:p w:rsidR="00913A4E" w:rsidRPr="00913A4E" w:rsidRDefault="00913A4E" w:rsidP="00913A4E">
      <w:pPr>
        <w:pStyle w:val="Style2"/>
        <w:widowControl/>
        <w:spacing w:line="240" w:lineRule="exact"/>
        <w:ind w:firstLine="567"/>
      </w:pPr>
    </w:p>
    <w:p w:rsidR="0014133C" w:rsidRPr="00913A4E" w:rsidRDefault="0014133C">
      <w:pPr>
        <w:rPr>
          <w:rFonts w:ascii="Times New Roman" w:hAnsi="Times New Roman" w:cs="Times New Roman"/>
          <w:sz w:val="24"/>
          <w:szCs w:val="24"/>
        </w:rPr>
      </w:pPr>
    </w:p>
    <w:sectPr w:rsidR="0014133C" w:rsidRPr="00913A4E" w:rsidSect="005F0414">
      <w:pgSz w:w="11907" w:h="16839" w:code="9"/>
      <w:pgMar w:top="568" w:right="819" w:bottom="709" w:left="85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647"/>
    <w:multiLevelType w:val="hybridMultilevel"/>
    <w:tmpl w:val="0E1A5FD2"/>
    <w:lvl w:ilvl="0" w:tplc="4F0CE2E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8289A"/>
    <w:multiLevelType w:val="hybridMultilevel"/>
    <w:tmpl w:val="12A2585A"/>
    <w:lvl w:ilvl="0" w:tplc="79F42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A4E"/>
    <w:rsid w:val="001405C3"/>
    <w:rsid w:val="0014133C"/>
    <w:rsid w:val="004F0BD0"/>
    <w:rsid w:val="00913A4E"/>
    <w:rsid w:val="009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3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13A4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13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13A4E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13A4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13A4E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13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13A4E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13A4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913A4E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913A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13A4E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1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A4E"/>
    <w:rPr>
      <w:color w:val="0000FF"/>
      <w:u w:val="single"/>
    </w:rPr>
  </w:style>
  <w:style w:type="table" w:styleId="a5">
    <w:name w:val="Table Grid"/>
    <w:basedOn w:val="a1"/>
    <w:uiPriority w:val="59"/>
    <w:rsid w:val="004F0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dzog.osedu2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2019-12-12T15:54:00Z</cp:lastPrinted>
  <dcterms:created xsi:type="dcterms:W3CDTF">2019-12-12T15:39:00Z</dcterms:created>
  <dcterms:modified xsi:type="dcterms:W3CDTF">2019-12-25T16:14:00Z</dcterms:modified>
</cp:coreProperties>
</file>