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4F" w:rsidRPr="00C56708" w:rsidRDefault="00CC124F" w:rsidP="00CC124F">
      <w:pPr>
        <w:jc w:val="center"/>
        <w:rPr>
          <w:rFonts w:ascii="Times New Roman" w:hAnsi="Times New Roman"/>
          <w:b/>
          <w:sz w:val="24"/>
          <w:szCs w:val="24"/>
        </w:rPr>
      </w:pPr>
      <w:r w:rsidRPr="00C56708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          «СРЕДНЯЯ ОБЩЕОБРАЗОВАТЕЛЬНАЯ ШКОЛА С. РАЗДЗОГ»                        ПРАВОБЕРЕЖНОГО РАЙОНА РСО-АЛАНИЯ</w:t>
      </w:r>
    </w:p>
    <w:p w:rsidR="00E00AB2" w:rsidRPr="00E00AB2" w:rsidRDefault="00CC124F" w:rsidP="00CC124F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Georgia" w:hAnsi="Georgia"/>
          <w:sz w:val="48"/>
          <w:szCs w:val="48"/>
        </w:rPr>
        <w:t xml:space="preserve">                </w:t>
      </w:r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 xml:space="preserve">АНАЛИТИЧЕСКАЯ СПРАВКА ПО ИТОГАМ </w:t>
      </w:r>
      <w:proofErr w:type="gramStart"/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>ПРОБНОГО</w:t>
      </w:r>
      <w:proofErr w:type="gramEnd"/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 xml:space="preserve"> ОГЭ</w:t>
      </w:r>
    </w:p>
    <w:p w:rsidR="00E00AB2" w:rsidRPr="00E00AB2" w:rsidRDefault="003E5E70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ПО РУССКОМУ ЯЗЫКУ (2019-2020</w:t>
      </w:r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 xml:space="preserve"> учебный год)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F637F">
        <w:rPr>
          <w:rFonts w:ascii="Times New Roman" w:hAnsi="Times New Roman"/>
          <w:color w:val="000000"/>
          <w:sz w:val="24"/>
          <w:szCs w:val="24"/>
        </w:rPr>
        <w:t>В соответствии с планом подготовки к государственной (итоговой) аттестации выпускников 9-го класса и на основании приказа по муниципальному бюджетному образовательному учреждению «</w:t>
      </w:r>
      <w:proofErr w:type="spellStart"/>
      <w:r w:rsidR="00CC124F" w:rsidRPr="00AF637F">
        <w:rPr>
          <w:rFonts w:ascii="Times New Roman" w:hAnsi="Times New Roman"/>
          <w:color w:val="000000"/>
          <w:sz w:val="24"/>
          <w:szCs w:val="24"/>
        </w:rPr>
        <w:t>Раздзогская</w:t>
      </w:r>
      <w:proofErr w:type="spellEnd"/>
      <w:r w:rsidR="00CC124F" w:rsidRPr="00AF63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637F">
        <w:rPr>
          <w:rFonts w:ascii="Times New Roman" w:hAnsi="Times New Roman"/>
          <w:color w:val="000000"/>
          <w:sz w:val="24"/>
          <w:szCs w:val="24"/>
        </w:rPr>
        <w:t>средняя общеобра</w:t>
      </w:r>
      <w:r w:rsidR="00CC124F" w:rsidRPr="00AF637F">
        <w:rPr>
          <w:rFonts w:ascii="Times New Roman" w:hAnsi="Times New Roman"/>
          <w:color w:val="000000"/>
          <w:sz w:val="24"/>
          <w:szCs w:val="24"/>
        </w:rPr>
        <w:t>зовательная школа» от 15.12.2019</w:t>
      </w:r>
      <w:r w:rsidRPr="00AF637F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CC124F" w:rsidRPr="00AF63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6708">
        <w:rPr>
          <w:rFonts w:ascii="Times New Roman" w:hAnsi="Times New Roman"/>
          <w:color w:val="000000"/>
          <w:sz w:val="24"/>
          <w:szCs w:val="24"/>
        </w:rPr>
        <w:t>№   95-ДТ</w:t>
      </w:r>
      <w:r w:rsidRPr="00AF637F">
        <w:rPr>
          <w:rFonts w:ascii="Times New Roman" w:hAnsi="Times New Roman"/>
          <w:color w:val="000000"/>
          <w:sz w:val="24"/>
          <w:szCs w:val="24"/>
        </w:rPr>
        <w:t> «О проведении пробного экзамена по русскому языку в форме ОГЭ для обучающихся 9 класса»</w:t>
      </w:r>
      <w:proofErr w:type="gramEnd"/>
    </w:p>
    <w:p w:rsidR="00E00AB2" w:rsidRPr="00AF637F" w:rsidRDefault="00CC124F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24</w:t>
      </w:r>
      <w:r w:rsidR="00E00AB2" w:rsidRPr="00AF63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637F">
        <w:rPr>
          <w:rFonts w:ascii="Times New Roman" w:hAnsi="Times New Roman"/>
          <w:color w:val="000000"/>
          <w:sz w:val="24"/>
          <w:szCs w:val="24"/>
        </w:rPr>
        <w:t>декабря 2019</w:t>
      </w:r>
      <w:r w:rsidR="00E00AB2" w:rsidRPr="00AF637F">
        <w:rPr>
          <w:rFonts w:ascii="Times New Roman" w:hAnsi="Times New Roman"/>
          <w:color w:val="000000"/>
          <w:sz w:val="24"/>
          <w:szCs w:val="24"/>
        </w:rPr>
        <w:t xml:space="preserve"> года проведено пробное диагностическое тестирование в формате ОГЭ для выпускников 9-го класса по русскому языку. При проведении пробного ОГЭ все участники строго руководствовались инструкцией по проведению основного государственного экзамена, соблюдалась вся процедура его проведения.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b/>
          <w:bCs/>
          <w:color w:val="000000"/>
          <w:sz w:val="24"/>
          <w:szCs w:val="24"/>
        </w:rPr>
        <w:t>Назначение предэкзаменационной работы</w:t>
      </w:r>
      <w:r w:rsidRPr="00AF637F">
        <w:rPr>
          <w:rFonts w:ascii="Times New Roman" w:hAnsi="Times New Roman"/>
          <w:color w:val="000000"/>
          <w:sz w:val="24"/>
          <w:szCs w:val="24"/>
        </w:rPr>
        <w:t> – оценить уровень подготовки по обязательным предметам и предметам по выбору выпускников основной школы.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Цель:</w:t>
      </w:r>
      <w:r w:rsidRPr="00AF637F">
        <w:rPr>
          <w:rFonts w:ascii="Times New Roman" w:hAnsi="Times New Roman"/>
          <w:color w:val="000000"/>
          <w:sz w:val="24"/>
          <w:szCs w:val="24"/>
        </w:rPr>
        <w:t> </w:t>
      </w:r>
    </w:p>
    <w:p w:rsidR="00E00AB2" w:rsidRPr="00AF637F" w:rsidRDefault="00E00AB2" w:rsidP="00E00AB2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отработать процедуру организации  и проведения ОГЭ;</w:t>
      </w:r>
    </w:p>
    <w:p w:rsidR="00E00AB2" w:rsidRPr="00AF637F" w:rsidRDefault="00E00AB2" w:rsidP="00E00AB2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 xml:space="preserve">проверить уровень усвоения </w:t>
      </w:r>
      <w:proofErr w:type="gramStart"/>
      <w:r w:rsidRPr="00AF637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F637F">
        <w:rPr>
          <w:rFonts w:ascii="Times New Roman" w:hAnsi="Times New Roman"/>
          <w:color w:val="000000"/>
          <w:sz w:val="24"/>
          <w:szCs w:val="24"/>
        </w:rPr>
        <w:t xml:space="preserve"> материала за курс основного общего образования;</w:t>
      </w:r>
    </w:p>
    <w:p w:rsidR="00E00AB2" w:rsidRPr="00AF637F" w:rsidRDefault="00E00AB2" w:rsidP="00E00AB2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определить качество заполнения бланков ОГЭ;</w:t>
      </w:r>
    </w:p>
    <w:p w:rsidR="00E00AB2" w:rsidRPr="00AF637F" w:rsidRDefault="00E00AB2" w:rsidP="00E00AB2">
      <w:pPr>
        <w:numPr>
          <w:ilvl w:val="0"/>
          <w:numId w:val="1"/>
        </w:num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оценить подготовку выпускников 9-го класса к ОГЭ по обязательному предмету.</w:t>
      </w:r>
    </w:p>
    <w:p w:rsidR="00E00AB2" w:rsidRPr="00AF637F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Краткая характеристика экзаменационной работы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>Работа по русскому языку состояла из трех частей. </w:t>
      </w:r>
      <w:r w:rsidRPr="00AF637F">
        <w:rPr>
          <w:rFonts w:ascii="Times New Roman" w:hAnsi="Times New Roman"/>
          <w:color w:val="000000"/>
          <w:sz w:val="24"/>
          <w:szCs w:val="24"/>
        </w:rPr>
        <w:br/>
        <w:t>        Часть первая  представляла собой сжатое изложение на основе прослушанного  текста.</w:t>
      </w:r>
      <w:r w:rsidRPr="00AF637F">
        <w:rPr>
          <w:rFonts w:ascii="Times New Roman" w:hAnsi="Times New Roman"/>
          <w:color w:val="000000"/>
          <w:sz w:val="24"/>
          <w:szCs w:val="24"/>
        </w:rPr>
        <w:br/>
        <w:t>        Вторая и третья часть работы выполнялись на основе одного и того же  прочитанного выпускниками исходного текста.  Часть  вторая  содержала тестовые задания с записью краткого ответа  (задания 2-</w:t>
      </w:r>
      <w:r w:rsidR="00CC124F" w:rsidRPr="00AF637F">
        <w:rPr>
          <w:rFonts w:ascii="Times New Roman" w:hAnsi="Times New Roman"/>
          <w:color w:val="000000"/>
          <w:sz w:val="24"/>
          <w:szCs w:val="24"/>
        </w:rPr>
        <w:t>8</w:t>
      </w:r>
      <w:r w:rsidRPr="00AF637F">
        <w:rPr>
          <w:rFonts w:ascii="Times New Roman" w:hAnsi="Times New Roman"/>
          <w:color w:val="000000"/>
          <w:sz w:val="24"/>
          <w:szCs w:val="24"/>
        </w:rPr>
        <w:t>). Часть третья  проверяла умение создавать собственное высказывание на основе прочитанного текста.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 xml:space="preserve">        Практическая грамотность и фактическая точность  письменной речи учащегося оценивались суммарно на основании проверки изложения и сочинения, с учётом грубых и негрубых, однотипных и </w:t>
      </w:r>
      <w:proofErr w:type="spellStart"/>
      <w:r w:rsidRPr="00AF637F">
        <w:rPr>
          <w:rFonts w:ascii="Times New Roman" w:hAnsi="Times New Roman"/>
          <w:color w:val="000000"/>
          <w:sz w:val="24"/>
          <w:szCs w:val="24"/>
        </w:rPr>
        <w:t>неоднотипных</w:t>
      </w:r>
      <w:proofErr w:type="spellEnd"/>
      <w:r w:rsidRPr="00AF637F">
        <w:rPr>
          <w:rFonts w:ascii="Times New Roman" w:hAnsi="Times New Roman"/>
          <w:color w:val="000000"/>
          <w:sz w:val="24"/>
          <w:szCs w:val="24"/>
        </w:rPr>
        <w:t xml:space="preserve"> ошибок. 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color w:val="000000"/>
          <w:sz w:val="24"/>
          <w:szCs w:val="24"/>
        </w:rPr>
        <w:t xml:space="preserve">Максимальное количество баллов, которое мог получить </w:t>
      </w:r>
      <w:proofErr w:type="gramStart"/>
      <w:r w:rsidRPr="00AF637F">
        <w:rPr>
          <w:rFonts w:ascii="Times New Roman" w:hAnsi="Times New Roman"/>
          <w:color w:val="000000"/>
          <w:sz w:val="24"/>
          <w:szCs w:val="24"/>
        </w:rPr>
        <w:t>экзаменуемый</w:t>
      </w:r>
      <w:proofErr w:type="gramEnd"/>
      <w:r w:rsidRPr="00AF637F">
        <w:rPr>
          <w:rFonts w:ascii="Times New Roman" w:hAnsi="Times New Roman"/>
          <w:color w:val="000000"/>
          <w:sz w:val="24"/>
          <w:szCs w:val="24"/>
        </w:rPr>
        <w:t xml:space="preserve"> за выполнение в</w:t>
      </w:r>
      <w:r w:rsidR="00CC124F" w:rsidRPr="00AF637F">
        <w:rPr>
          <w:rFonts w:ascii="Times New Roman" w:hAnsi="Times New Roman"/>
          <w:color w:val="000000"/>
          <w:sz w:val="24"/>
          <w:szCs w:val="24"/>
        </w:rPr>
        <w:t>сей экзаменационной работы, – 33 балла</w:t>
      </w:r>
      <w:r w:rsidRPr="00AF637F">
        <w:rPr>
          <w:rFonts w:ascii="Times New Roman" w:hAnsi="Times New Roman"/>
          <w:color w:val="000000"/>
          <w:sz w:val="24"/>
          <w:szCs w:val="24"/>
        </w:rPr>
        <w:t>.</w:t>
      </w:r>
    </w:p>
    <w:p w:rsidR="00E00AB2" w:rsidRPr="00AF637F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637F">
        <w:rPr>
          <w:rFonts w:ascii="Times New Roman" w:hAnsi="Times New Roman"/>
          <w:b/>
          <w:bCs/>
          <w:color w:val="000000"/>
          <w:sz w:val="24"/>
          <w:szCs w:val="24"/>
        </w:rPr>
        <w:t>Шкала пересчета первичного балла за выполнение экзаменационной работы в отметку по пятибалльной шкале:</w:t>
      </w:r>
    </w:p>
    <w:tbl>
      <w:tblPr>
        <w:tblW w:w="10050" w:type="dxa"/>
        <w:jc w:val="center"/>
        <w:tblCellMar>
          <w:left w:w="0" w:type="dxa"/>
          <w:right w:w="0" w:type="dxa"/>
        </w:tblCellMar>
        <w:tblLook w:val="04A0"/>
      </w:tblPr>
      <w:tblGrid>
        <w:gridCol w:w="1969"/>
        <w:gridCol w:w="1141"/>
        <w:gridCol w:w="1065"/>
        <w:gridCol w:w="2694"/>
        <w:gridCol w:w="3181"/>
      </w:tblGrid>
      <w:tr w:rsidR="00E00AB2" w:rsidRPr="00E00AB2" w:rsidTr="00C56708">
        <w:trPr>
          <w:trHeight w:val="288"/>
          <w:jc w:val="center"/>
        </w:trPr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Отметка по пятибалльной шкале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«2»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«3»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«4»</w:t>
            </w:r>
          </w:p>
        </w:tc>
        <w:tc>
          <w:tcPr>
            <w:tcW w:w="3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«5»</w:t>
            </w:r>
          </w:p>
        </w:tc>
      </w:tr>
      <w:tr w:rsidR="00E00AB2" w:rsidRPr="00E00AB2" w:rsidTr="00C56708">
        <w:trPr>
          <w:trHeight w:val="1698"/>
          <w:jc w:val="center"/>
        </w:trPr>
        <w:tc>
          <w:tcPr>
            <w:tcW w:w="1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Общий балл</w:t>
            </w:r>
          </w:p>
        </w:tc>
        <w:tc>
          <w:tcPr>
            <w:tcW w:w="114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0 -1</w:t>
            </w:r>
            <w:r w:rsidR="00ED1473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D1473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D1473" w:rsidP="00ED1473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–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, из них не менее 4 баллов за грамотность (по критериям ГК</w:t>
            </w:r>
            <w:proofErr w:type="gramStart"/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proofErr w:type="gramEnd"/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ГК4). Если по критериям ГК1–ГК4 учащийся набрал менее 4 баллов, выставляется отметка «3».</w:t>
            </w:r>
          </w:p>
        </w:tc>
        <w:tc>
          <w:tcPr>
            <w:tcW w:w="31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E00AB2" w:rsidRPr="00E00AB2" w:rsidRDefault="00ED1473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– 3</w:t>
            </w:r>
            <w:r w:rsidR="00CC124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, из них не менее 6 баллов за грамотность (по критериям ГК</w:t>
            </w:r>
            <w:proofErr w:type="gramStart"/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proofErr w:type="gramEnd"/>
            <w:r w:rsidR="00E00AB2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ГК4).</w:t>
            </w:r>
          </w:p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Если по критериям ГК</w:t>
            </w:r>
            <w:proofErr w:type="gramStart"/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proofErr w:type="gramEnd"/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ГК4 учащийся набрал менее 6 баллов, выставляется отметка «4».</w:t>
            </w:r>
          </w:p>
        </w:tc>
      </w:tr>
    </w:tbl>
    <w:p w:rsidR="00E00AB2" w:rsidRPr="00AF637F" w:rsidRDefault="00E00AB2" w:rsidP="00AF637F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lastRenderedPageBreak/>
        <w:br/>
      </w:r>
      <w:r w:rsidRPr="00AF637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Результаты пробного экзамена</w:t>
      </w:r>
    </w:p>
    <w:p w:rsidR="00E00AB2" w:rsidRPr="00E00AB2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0067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35"/>
        <w:gridCol w:w="1078"/>
        <w:gridCol w:w="1009"/>
        <w:gridCol w:w="1009"/>
        <w:gridCol w:w="1053"/>
        <w:gridCol w:w="1399"/>
        <w:gridCol w:w="1730"/>
        <w:gridCol w:w="1154"/>
      </w:tblGrid>
      <w:tr w:rsidR="00C56708" w:rsidRPr="00E00AB2" w:rsidTr="00C56708">
        <w:trPr>
          <w:trHeight w:val="663"/>
          <w:jc w:val="center"/>
        </w:trPr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ФИО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обучающегося</w:t>
            </w:r>
          </w:p>
        </w:tc>
        <w:tc>
          <w:tcPr>
            <w:tcW w:w="41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Количество набранных баллов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Общее </w:t>
            </w:r>
            <w:proofErr w:type="spellStart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количествонабранных</w:t>
            </w:r>
            <w:proofErr w:type="spellEnd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баллов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</w:t>
            </w: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(ГК</w:t>
            </w:r>
            <w:proofErr w:type="gramStart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– ГК4, ФК1)</w:t>
            </w: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Процент выполнения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                   </w:t>
            </w: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всех заданий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Рекомендуемая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оценка</w:t>
            </w:r>
          </w:p>
        </w:tc>
      </w:tr>
      <w:tr w:rsidR="00C56708" w:rsidRPr="00E00AB2" w:rsidTr="00C56708">
        <w:trPr>
          <w:trHeight w:val="1286"/>
          <w:jc w:val="center"/>
        </w:trPr>
        <w:tc>
          <w:tcPr>
            <w:tcW w:w="16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C56708" w:rsidRPr="00E00AB2" w:rsidRDefault="00C56708" w:rsidP="00E00AB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1: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сжатое изложение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(ИК</w:t>
            </w:r>
            <w:proofErr w:type="gramStart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1</w:t>
            </w:r>
            <w:proofErr w:type="gramEnd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– ИК3)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Задания 2 – 14: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Тестовые задания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Задания 15.1 – 15.3:</w:t>
            </w:r>
          </w:p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сочинение </w:t>
            </w:r>
            <w:proofErr w:type="gramStart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-р</w:t>
            </w:r>
            <w:proofErr w:type="gramEnd"/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ассуждение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Практическая грамотность и фактическая точность</w:t>
            </w:r>
          </w:p>
        </w:tc>
        <w:tc>
          <w:tcPr>
            <w:tcW w:w="13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C56708" w:rsidRPr="00E00AB2" w:rsidTr="00C56708">
        <w:trPr>
          <w:trHeight w:val="36"/>
          <w:jc w:val="center"/>
        </w:trPr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Дзукаев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Давид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070315">
            <w:pPr>
              <w:spacing w:after="150" w:line="120" w:lineRule="atLeas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3E5E70">
            <w:pPr>
              <w:spacing w:after="150" w:line="120" w:lineRule="atLeas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3   </w:t>
            </w:r>
          </w:p>
        </w:tc>
      </w:tr>
      <w:tr w:rsidR="00C56708" w:rsidRPr="00E00AB2" w:rsidTr="00C56708">
        <w:trPr>
          <w:trHeight w:val="187"/>
          <w:jc w:val="center"/>
        </w:trPr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Хестанов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Азамат</w:t>
            </w:r>
            <w:proofErr w:type="spellEnd"/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3E5E70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C56708" w:rsidRPr="00E00AB2" w:rsidTr="00C56708">
        <w:trPr>
          <w:trHeight w:val="232"/>
          <w:jc w:val="center"/>
        </w:trPr>
        <w:tc>
          <w:tcPr>
            <w:tcW w:w="163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C56708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Хестанов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Алан</w:t>
            </w:r>
          </w:p>
        </w:tc>
        <w:tc>
          <w:tcPr>
            <w:tcW w:w="10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0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5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73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64%</w:t>
            </w:r>
          </w:p>
        </w:tc>
        <w:tc>
          <w:tcPr>
            <w:tcW w:w="11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08" w:rsidRPr="00E00AB2" w:rsidRDefault="00C56708" w:rsidP="003E5E70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</w:tr>
    </w:tbl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00AB2" w:rsidRPr="005050E0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Анализ наиболее распространённых ошибок участников пробного экзамена.</w:t>
      </w:r>
    </w:p>
    <w:p w:rsidR="00E00AB2" w:rsidRPr="005050E0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1 часть (задание 1: сжатое изложение)</w:t>
      </w:r>
    </w:p>
    <w:p w:rsidR="00E00AB2" w:rsidRPr="005050E0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ИК</w:t>
      </w:r>
      <w:proofErr w:type="gramStart"/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End"/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. </w:t>
      </w:r>
      <w:r w:rsidRPr="005050E0">
        <w:rPr>
          <w:rFonts w:ascii="Times New Roman" w:hAnsi="Times New Roman"/>
          <w:color w:val="000000"/>
          <w:sz w:val="24"/>
          <w:szCs w:val="24"/>
        </w:rPr>
        <w:t xml:space="preserve">Передать основное содержание прослушанного текста, отразив все важные для его восприятия </w:t>
      </w:r>
      <w:proofErr w:type="spellStart"/>
      <w:r w:rsidRPr="005050E0">
        <w:rPr>
          <w:rFonts w:ascii="Times New Roman" w:hAnsi="Times New Roman"/>
          <w:color w:val="000000"/>
          <w:sz w:val="24"/>
          <w:szCs w:val="24"/>
        </w:rPr>
        <w:t>микротемы</w:t>
      </w:r>
      <w:proofErr w:type="spellEnd"/>
      <w:r w:rsidR="005050E0" w:rsidRPr="005050E0">
        <w:rPr>
          <w:rFonts w:ascii="Times New Roman" w:hAnsi="Times New Roman"/>
          <w:color w:val="000000"/>
          <w:sz w:val="24"/>
          <w:szCs w:val="24"/>
        </w:rPr>
        <w:t>, смог 1 обучающийся. 2</w:t>
      </w:r>
      <w:r w:rsidRPr="005050E0">
        <w:rPr>
          <w:rFonts w:ascii="Times New Roman" w:hAnsi="Times New Roman"/>
          <w:color w:val="000000"/>
          <w:sz w:val="24"/>
          <w:szCs w:val="24"/>
        </w:rPr>
        <w:t xml:space="preserve"> обучающихся получили за данный критерий по 1 баллу, т. к. пропуск отдельных авторских мыслей вел их к ошибкам при передаче основной информации.</w:t>
      </w:r>
    </w:p>
    <w:p w:rsidR="00E00AB2" w:rsidRPr="005050E0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ИК</w:t>
      </w:r>
      <w:proofErr w:type="gramStart"/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proofErr w:type="gramEnd"/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5050E0">
        <w:rPr>
          <w:rFonts w:ascii="Times New Roman" w:hAnsi="Times New Roman"/>
          <w:color w:val="000000"/>
          <w:sz w:val="24"/>
          <w:szCs w:val="24"/>
        </w:rPr>
        <w:t> Максимальный балл за сжатие исходного текста не получил никто, а минимальный балл получил 1 человек. Среди типичных ошибок по данному критерию можно отметить недостаточное владение критериями выделения главной и второстепенной информации текста. Затруднения у ребят при написании сжатого изложения были связаны с правильным применением приемов сжатия текста.</w:t>
      </w:r>
    </w:p>
    <w:p w:rsidR="00E00AB2" w:rsidRPr="005050E0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color w:val="000000"/>
          <w:sz w:val="24"/>
          <w:szCs w:val="24"/>
        </w:rPr>
        <w:t> </w:t>
      </w:r>
      <w:r w:rsidRPr="005050E0">
        <w:rPr>
          <w:rFonts w:ascii="Times New Roman" w:hAnsi="Times New Roman"/>
          <w:b/>
          <w:bCs/>
          <w:color w:val="000000"/>
          <w:sz w:val="24"/>
          <w:szCs w:val="24"/>
        </w:rPr>
        <w:t>ИК3.</w:t>
      </w:r>
      <w:r w:rsidRPr="005050E0">
        <w:rPr>
          <w:rFonts w:ascii="Times New Roman" w:hAnsi="Times New Roman"/>
          <w:color w:val="000000"/>
          <w:sz w:val="24"/>
          <w:szCs w:val="24"/>
        </w:rPr>
        <w:t xml:space="preserve"> Все обучающиеся по данному критерию получили по 1 баллу из 2-х </w:t>
      </w:r>
      <w:proofErr w:type="gramStart"/>
      <w:r w:rsidRPr="005050E0">
        <w:rPr>
          <w:rFonts w:ascii="Times New Roman" w:hAnsi="Times New Roman"/>
          <w:color w:val="000000"/>
          <w:sz w:val="24"/>
          <w:szCs w:val="24"/>
        </w:rPr>
        <w:t>возможных</w:t>
      </w:r>
      <w:proofErr w:type="gramEnd"/>
      <w:r w:rsidRPr="005050E0">
        <w:rPr>
          <w:rFonts w:ascii="Times New Roman" w:hAnsi="Times New Roman"/>
          <w:color w:val="000000"/>
          <w:sz w:val="24"/>
          <w:szCs w:val="24"/>
        </w:rPr>
        <w:t xml:space="preserve">. В работах ребят нарушалась логика. Ошибки связаны с неумением </w:t>
      </w:r>
      <w:proofErr w:type="gramStart"/>
      <w:r w:rsidRPr="005050E0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5050E0">
        <w:rPr>
          <w:rFonts w:ascii="Times New Roman" w:hAnsi="Times New Roman"/>
          <w:color w:val="000000"/>
          <w:sz w:val="24"/>
          <w:szCs w:val="24"/>
        </w:rPr>
        <w:t xml:space="preserve"> необходимые средства связи предложений в тексте при исключении фрагментов исходного текста. Одна из ошибок – нарушение абзацного членения текста.</w:t>
      </w:r>
    </w:p>
    <w:p w:rsidR="00E00AB2" w:rsidRPr="005050E0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color w:val="000000"/>
          <w:sz w:val="24"/>
          <w:szCs w:val="24"/>
        </w:rPr>
        <w:t xml:space="preserve">    Анализ полученных результатов позволяет сделать вывод о том, что </w:t>
      </w:r>
      <w:proofErr w:type="gramStart"/>
      <w:r w:rsidRPr="005050E0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5050E0">
        <w:rPr>
          <w:rFonts w:ascii="Times New Roman" w:hAnsi="Times New Roman"/>
          <w:color w:val="000000"/>
          <w:sz w:val="24"/>
          <w:szCs w:val="24"/>
        </w:rPr>
        <w:t xml:space="preserve"> не всегда могут воспринять замысел автора, выделить основную и периферийную информацию. Необходимо отметить, что в работах  не были отражены все </w:t>
      </w:r>
      <w:proofErr w:type="spellStart"/>
      <w:r w:rsidRPr="005050E0">
        <w:rPr>
          <w:rFonts w:ascii="Times New Roman" w:hAnsi="Times New Roman"/>
          <w:color w:val="000000"/>
          <w:sz w:val="24"/>
          <w:szCs w:val="24"/>
        </w:rPr>
        <w:t>микротемы</w:t>
      </w:r>
      <w:proofErr w:type="spellEnd"/>
      <w:r w:rsidRPr="005050E0">
        <w:rPr>
          <w:rFonts w:ascii="Times New Roman" w:hAnsi="Times New Roman"/>
          <w:color w:val="000000"/>
          <w:sz w:val="24"/>
          <w:szCs w:val="24"/>
        </w:rPr>
        <w:t>, сжатие  было непродуманным, а грамматический строй речи отличался однообразием конструкций.</w:t>
      </w:r>
    </w:p>
    <w:p w:rsidR="00E00AB2" w:rsidRPr="005050E0" w:rsidRDefault="005050E0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 часть (задания 2 -8 </w:t>
      </w:r>
      <w:r w:rsidR="00E00AB2" w:rsidRPr="005050E0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тестовые задания)</w:t>
      </w:r>
    </w:p>
    <w:p w:rsidR="00E00AB2" w:rsidRPr="005050E0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50E0">
        <w:rPr>
          <w:rFonts w:ascii="Times New Roman" w:hAnsi="Times New Roman"/>
          <w:color w:val="000000"/>
          <w:sz w:val="24"/>
          <w:szCs w:val="24"/>
        </w:rPr>
        <w:t>Вторая часть экзаменационной работы  представляла собой тесты и  состояла из заданий с записью</w:t>
      </w:r>
      <w:r w:rsidR="005050E0">
        <w:rPr>
          <w:rFonts w:ascii="Times New Roman" w:hAnsi="Times New Roman"/>
          <w:color w:val="000000"/>
          <w:sz w:val="24"/>
          <w:szCs w:val="24"/>
        </w:rPr>
        <w:t xml:space="preserve"> краткого ответа (задания 2 – 8</w:t>
      </w:r>
      <w:r w:rsidRPr="005050E0">
        <w:rPr>
          <w:rFonts w:ascii="Times New Roman" w:hAnsi="Times New Roman"/>
          <w:color w:val="000000"/>
          <w:sz w:val="24"/>
          <w:szCs w:val="24"/>
        </w:rPr>
        <w:t>). </w:t>
      </w:r>
      <w:r w:rsidRPr="005050E0">
        <w:rPr>
          <w:rFonts w:ascii="Times New Roman" w:hAnsi="Times New Roman"/>
          <w:color w:val="000000"/>
          <w:sz w:val="24"/>
          <w:szCs w:val="24"/>
        </w:rPr>
        <w:br/>
        <w:t xml:space="preserve">     Некоторые  задания этой части экзаменационной работы были направлены на смысловой анализ текста: понимание основной мысли текста, позиции автора, умение видеть стилистические и изобразительно-выразительные особенности прочитанного текста. Другие задания определяли уровень лингвистической компетентности учащихся, </w:t>
      </w:r>
      <w:proofErr w:type="spellStart"/>
      <w:r w:rsidRPr="005050E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5050E0">
        <w:rPr>
          <w:rFonts w:ascii="Times New Roman" w:hAnsi="Times New Roman"/>
          <w:color w:val="000000"/>
          <w:sz w:val="24"/>
          <w:szCs w:val="24"/>
        </w:rPr>
        <w:t>  умения правильно  определять языковые явления в соответствии с нормами орфографии и пунктуации.</w:t>
      </w:r>
    </w:p>
    <w:p w:rsid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6708" w:rsidRPr="005050E0" w:rsidRDefault="00C56708" w:rsidP="00E00AB2">
      <w:pPr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00AB2" w:rsidRPr="00E00AB2" w:rsidRDefault="00AF637F" w:rsidP="00AF637F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 xml:space="preserve">                          </w:t>
      </w:r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>Результаты выполнения заданий тестовых заданий</w:t>
      </w: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7"/>
        <w:gridCol w:w="6320"/>
        <w:gridCol w:w="2133"/>
      </w:tblGrid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Обозначение задания в работе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E00AB2" w:rsidRPr="00E00AB2" w:rsidRDefault="00E00AB2" w:rsidP="00E00AB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Проверяемые элементы содержания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5050E0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Дали правильный ответ 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2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="005050E0">
              <w:rPr>
                <w:rFonts w:ascii="Times New Roman" w:hAnsi="Times New Roman"/>
                <w:color w:val="000000"/>
                <w:sz w:val="21"/>
                <w:szCs w:val="21"/>
              </w:rPr>
              <w:t>Синтаксический  анализ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5050E0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3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</w:t>
            </w:r>
            <w:r w:rsidR="005050E0">
              <w:rPr>
                <w:rFonts w:ascii="Times New Roman" w:hAnsi="Times New Roman"/>
                <w:color w:val="000000"/>
                <w:sz w:val="21"/>
                <w:szCs w:val="21"/>
              </w:rPr>
              <w:t>Пунктуационный  анализ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5050E0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4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</w:t>
            </w:r>
            <w:r w:rsidR="005050E0"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Словосочетание.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5050E0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5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5050E0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AB088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Орфографический  анализ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5050E0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6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r w:rsidR="00AB088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5050E0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Анализ содержания текста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AB0886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2 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7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Анализ средства выразительности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  <w:tr w:rsidR="00E00AB2" w:rsidRPr="00E00AB2" w:rsidTr="00AB0886">
        <w:tc>
          <w:tcPr>
            <w:tcW w:w="17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E00AB2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00AB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Задание 8</w:t>
            </w:r>
          </w:p>
        </w:tc>
        <w:tc>
          <w:tcPr>
            <w:tcW w:w="6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E00AB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Лексический анализ</w:t>
            </w:r>
          </w:p>
        </w:tc>
        <w:tc>
          <w:tcPr>
            <w:tcW w:w="2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00AB2" w:rsidRPr="00E00AB2" w:rsidRDefault="00AB0886" w:rsidP="00AB0886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</w:tr>
    </w:tbl>
    <w:p w:rsidR="00E00AB2" w:rsidRPr="00E00AB2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        </w:t>
      </w:r>
    </w:p>
    <w:p w:rsidR="00AB0886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 Среди всех заданий экзаменационной работы наибольшую трудность у</w:t>
      </w:r>
      <w:r w:rsidR="00AB0886">
        <w:rPr>
          <w:rFonts w:ascii="Times New Roman" w:hAnsi="Times New Roman"/>
          <w:color w:val="000000"/>
          <w:sz w:val="21"/>
          <w:szCs w:val="21"/>
        </w:rPr>
        <w:t xml:space="preserve"> выпускников, вызвали  задания 2, 5</w:t>
      </w:r>
      <w:r w:rsidRPr="00E00AB2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Возможные причины выявленных ошибок: неумение видеть орфограмму, отсутствие у обучающихся навыков самопроверки, незнание правил; непонимание лексического значения слов, данных для замены; слабые теоретические знания по разделу «Синтаксис», неумение вычленять грамматическую основу предложения, незнание перечня сочинительных и подчинительных союзов.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     Причины трудностей в освоении норм  пунктуации связаны  не только с многообразием синтаксических  конструкций, существующих в русском языке, но, к сожалению, и с недостаточно высоким усвоением учащимися тем синтаксиса и пунктуации в основной школе. </w:t>
      </w:r>
    </w:p>
    <w:p w:rsidR="00E00AB2" w:rsidRPr="00E00AB2" w:rsidRDefault="00AB0886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3 часть (задания 9.1, 9.2, 9</w:t>
      </w:r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>.3: сочинение-рассуждение.)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Выполнение работы отражало  умение школьника строить собственное высказывание в соответствии с определённым типом речи. Задания были равноценными по уровню трудности и оценивались по сближенным критериям. Особое  внимание уделялось умению извлекать из прочитанного текста информацию для иллюстрации тезиса и включать в собственный текст.</w:t>
      </w:r>
    </w:p>
    <w:p w:rsidR="00E00AB2" w:rsidRPr="00E00AB2" w:rsidRDefault="00AB0886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>Выполняя задание 9</w:t>
      </w:r>
      <w:r w:rsidR="00E00AB2" w:rsidRPr="00E00AB2">
        <w:rPr>
          <w:rFonts w:ascii="Times New Roman" w:hAnsi="Times New Roman"/>
          <w:b/>
          <w:bCs/>
          <w:color w:val="000000"/>
          <w:sz w:val="21"/>
          <w:szCs w:val="21"/>
        </w:rPr>
        <w:t>, </w:t>
      </w:r>
      <w:r w:rsidR="00E00AB2" w:rsidRPr="00E00AB2">
        <w:rPr>
          <w:rFonts w:ascii="Times New Roman" w:hAnsi="Times New Roman"/>
          <w:color w:val="000000"/>
          <w:sz w:val="21"/>
          <w:szCs w:val="21"/>
        </w:rPr>
        <w:t>из трех предложенных</w:t>
      </w:r>
      <w:r>
        <w:rPr>
          <w:rFonts w:ascii="Times New Roman" w:hAnsi="Times New Roman"/>
          <w:color w:val="000000"/>
          <w:sz w:val="21"/>
          <w:szCs w:val="21"/>
        </w:rPr>
        <w:t xml:space="preserve"> для сочинения-рассуждения тем все 3 обучающие</w:t>
      </w:r>
      <w:r w:rsidR="00E00AB2" w:rsidRPr="00E00AB2">
        <w:rPr>
          <w:rFonts w:ascii="Times New Roman" w:hAnsi="Times New Roman"/>
          <w:color w:val="000000"/>
          <w:sz w:val="21"/>
          <w:szCs w:val="21"/>
        </w:rPr>
        <w:t>ся выбрали</w:t>
      </w:r>
      <w:r>
        <w:rPr>
          <w:rFonts w:ascii="Times New Roman" w:hAnsi="Times New Roman"/>
          <w:color w:val="000000"/>
          <w:sz w:val="21"/>
          <w:szCs w:val="21"/>
        </w:rPr>
        <w:t xml:space="preserve"> 9.</w:t>
      </w:r>
      <w:r w:rsidR="00E00AB2" w:rsidRPr="00E00AB2">
        <w:rPr>
          <w:rFonts w:ascii="Times New Roman" w:hAnsi="Times New Roman"/>
          <w:color w:val="000000"/>
          <w:sz w:val="21"/>
          <w:szCs w:val="21"/>
        </w:rPr>
        <w:t>3.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Затруднения школьников, плохо справившихся с заданием 15.3., объясняются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несформированностью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прочных базовых лингвистических знаний, что обусловило невнятность данного ими определения, причиной которой является низкий уровень читательской культуры девятиклассников.</w:t>
      </w:r>
    </w:p>
    <w:p w:rsidR="00E00AB2" w:rsidRPr="00E00AB2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b/>
          <w:bCs/>
          <w:color w:val="000000"/>
          <w:sz w:val="21"/>
          <w:szCs w:val="21"/>
        </w:rPr>
        <w:t>Практическая грамотность и фактическая точность речи.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     Грамотность экзаменуемого оценивалась суммарно с учётом грубых и негрубых, однотипных и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неоднотипных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ошибок на основании поверки изложения и сочинения. </w:t>
      </w:r>
      <w:r w:rsidRPr="00E00AB2">
        <w:rPr>
          <w:rFonts w:ascii="Times New Roman" w:hAnsi="Times New Roman"/>
          <w:color w:val="000000"/>
          <w:sz w:val="21"/>
          <w:szCs w:val="21"/>
        </w:rPr>
        <w:br/>
        <w:t>     При оценке грамотности учитывался объём изложения и сочинения. Общие нормативы применялись при проверке и оценке изложения и сочинения, объём которых в сумме составлял 140 и более слов.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Данные проверки заданий с развёрнутым ответом по критериям ГК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1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 xml:space="preserve"> (соблюдение орфографических норм), ГК2 (соблюдение пунктуационных норм), ГК3 (соблюдение грамматических норм), ГК4 (соблюдение речевых норм) показывают, что орфографические и пунктуационные умения сформированы в достаточной степени только у половины выпускников, а речевые навыки выпускников оставляют желать лучшего. Уровень грамматических умений </w:t>
      </w:r>
      <w:r w:rsidR="00AB0886">
        <w:rPr>
          <w:rFonts w:ascii="Times New Roman" w:hAnsi="Times New Roman"/>
          <w:color w:val="000000"/>
          <w:sz w:val="21"/>
          <w:szCs w:val="21"/>
        </w:rPr>
        <w:t>не</w:t>
      </w:r>
      <w:r w:rsidRPr="00E00AB2">
        <w:rPr>
          <w:rFonts w:ascii="Times New Roman" w:hAnsi="Times New Roman"/>
          <w:color w:val="000000"/>
          <w:sz w:val="21"/>
          <w:szCs w:val="21"/>
        </w:rPr>
        <w:t>достаточно высок, фактическая точность речи  девятиклассников на хорошем уровне.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Причиной таких результатов  можно считать 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недостаточную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 xml:space="preserve">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сформированность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у обучающихся умений применять изученные правила, умений самоконтроля, умений работать с орфографическим словарем.</w:t>
      </w:r>
    </w:p>
    <w:p w:rsidR="00E00AB2" w:rsidRPr="00E00AB2" w:rsidRDefault="00E00AB2" w:rsidP="00E00AB2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b/>
          <w:bCs/>
          <w:color w:val="000000"/>
          <w:sz w:val="21"/>
          <w:szCs w:val="21"/>
          <w:u w:val="single"/>
        </w:rPr>
        <w:t>Выводы и рекомендации.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     Анализ результатов выполнения пробной экзаменационной работы по русскому языку даёт основание утверждать, что учащиеся в целом   справились с заданиями, проверяющими уровень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сформированности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основных предметных компетенций.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    Самым низким оказался уровень лингвистической компетенции.  Это показывает ослабление внимания  к формированию умения анализировать и оценивать языковые явления и применять лингвистические знания в работе с конкретным языковым материалом, выявились проблемы во владении языковой компетенцией. Слабоуспевающие обучающиеся обнаружили   неумение использовать нормы русского литературного языка в собственной речи, а также бедность словарного запаса и однообразие грамматических конструкций.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b/>
          <w:bCs/>
          <w:color w:val="000000"/>
          <w:sz w:val="21"/>
          <w:szCs w:val="21"/>
        </w:rPr>
        <w:t>Анализ результатов пробного экзамена позволил выработать следующие рекомендации: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lastRenderedPageBreak/>
        <w:t xml:space="preserve">Совершенствовать умения и навыки 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обучающихся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 xml:space="preserve"> в области языкового анализа.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Организовать систематическое повторение пройденных разделов языкознания.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На уроках больше внимания уделять анализу текстов различных стилей и типов речи.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Развивать монологическую речь учащихся как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системообразующий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фактор речевой культуры.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отрабатывать навыки рационального чтения учебных, научно-популярных, публицистических текстов, формировать на этой основе </w:t>
      </w:r>
      <w:proofErr w:type="spellStart"/>
      <w:r w:rsidRPr="00E00AB2">
        <w:rPr>
          <w:rFonts w:ascii="Times New Roman" w:hAnsi="Times New Roman"/>
          <w:color w:val="000000"/>
          <w:sz w:val="21"/>
          <w:szCs w:val="21"/>
        </w:rPr>
        <w:t>общеучебные</w:t>
      </w:r>
      <w:proofErr w:type="spellEnd"/>
      <w:r w:rsidRPr="00E00AB2">
        <w:rPr>
          <w:rFonts w:ascii="Times New Roman" w:hAnsi="Times New Roman"/>
          <w:color w:val="000000"/>
          <w:sz w:val="21"/>
          <w:szCs w:val="21"/>
        </w:rPr>
        <w:t xml:space="preserve"> умения работы с книгой.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>Использовать систему тестового контроля.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Особое внимание обратить на повышение  уровня практической грамотности 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обучающихся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 xml:space="preserve"> по пунктуации, орфографии.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Чаще обращаться к работе над сжатым изложением и тренировать практические умения 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обучающихся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>.</w:t>
      </w:r>
    </w:p>
    <w:p w:rsidR="00E00AB2" w:rsidRPr="00E00AB2" w:rsidRDefault="00E00AB2" w:rsidP="00E00AB2">
      <w:pPr>
        <w:numPr>
          <w:ilvl w:val="0"/>
          <w:numId w:val="2"/>
        </w:num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 w:rsidRPr="00E00AB2">
        <w:rPr>
          <w:rFonts w:ascii="Times New Roman" w:hAnsi="Times New Roman"/>
          <w:color w:val="000000"/>
          <w:sz w:val="21"/>
          <w:szCs w:val="21"/>
        </w:rPr>
        <w:t xml:space="preserve">Продолжить подготовку </w:t>
      </w:r>
      <w:proofErr w:type="gramStart"/>
      <w:r w:rsidRPr="00E00AB2">
        <w:rPr>
          <w:rFonts w:ascii="Times New Roman" w:hAnsi="Times New Roman"/>
          <w:color w:val="000000"/>
          <w:sz w:val="21"/>
          <w:szCs w:val="21"/>
        </w:rPr>
        <w:t>обучающихся</w:t>
      </w:r>
      <w:proofErr w:type="gramEnd"/>
      <w:r w:rsidRPr="00E00AB2">
        <w:rPr>
          <w:rFonts w:ascii="Times New Roman" w:hAnsi="Times New Roman"/>
          <w:color w:val="000000"/>
          <w:sz w:val="21"/>
          <w:szCs w:val="21"/>
        </w:rPr>
        <w:t xml:space="preserve"> к сочинению-рассуждению. Особое внимание уделять формированию  умений  аргументировать свои мысли, используя прочитанный текст.</w:t>
      </w:r>
    </w:p>
    <w:p w:rsidR="00E00AB2" w:rsidRPr="00E00AB2" w:rsidRDefault="00E00AB2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00AB2" w:rsidRDefault="00E00AB2" w:rsidP="00E00AB2">
      <w:pPr>
        <w:spacing w:after="15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E00AB2">
        <w:rPr>
          <w:rFonts w:ascii="Times New Roman" w:hAnsi="Times New Roman"/>
          <w:b/>
          <w:bCs/>
          <w:color w:val="000000"/>
          <w:sz w:val="21"/>
          <w:szCs w:val="21"/>
        </w:rPr>
        <w:t xml:space="preserve">Учитель русского языка и литературы: </w:t>
      </w:r>
      <w:r w:rsidR="00AF637F">
        <w:rPr>
          <w:rFonts w:ascii="Times New Roman" w:hAnsi="Times New Roman"/>
          <w:b/>
          <w:bCs/>
          <w:color w:val="000000"/>
          <w:sz w:val="21"/>
          <w:szCs w:val="21"/>
        </w:rPr>
        <w:t xml:space="preserve">Дудаева И. В. </w:t>
      </w:r>
    </w:p>
    <w:p w:rsidR="00C56708" w:rsidRPr="00E00AB2" w:rsidRDefault="00C56708" w:rsidP="00E00AB2">
      <w:pPr>
        <w:spacing w:after="150" w:line="240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и.о. зам директора по УВР </w:t>
      </w:r>
    </w:p>
    <w:p w:rsidR="008A749B" w:rsidRDefault="008A749B"/>
    <w:sectPr w:rsidR="008A749B" w:rsidSect="00C5670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3FF9"/>
    <w:multiLevelType w:val="multilevel"/>
    <w:tmpl w:val="E776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B361F"/>
    <w:multiLevelType w:val="multilevel"/>
    <w:tmpl w:val="3D30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AB2"/>
    <w:rsid w:val="00070315"/>
    <w:rsid w:val="003E5E70"/>
    <w:rsid w:val="005050E0"/>
    <w:rsid w:val="00590B31"/>
    <w:rsid w:val="005F6925"/>
    <w:rsid w:val="008A749B"/>
    <w:rsid w:val="00AB0886"/>
    <w:rsid w:val="00AF637F"/>
    <w:rsid w:val="00C15B55"/>
    <w:rsid w:val="00C56708"/>
    <w:rsid w:val="00CC124F"/>
    <w:rsid w:val="00D441C1"/>
    <w:rsid w:val="00E00AB2"/>
    <w:rsid w:val="00E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441C1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41C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441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0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СОШ_1</cp:lastModifiedBy>
  <cp:revision>4</cp:revision>
  <dcterms:created xsi:type="dcterms:W3CDTF">2020-01-23T14:41:00Z</dcterms:created>
  <dcterms:modified xsi:type="dcterms:W3CDTF">2020-01-28T08:41:00Z</dcterms:modified>
</cp:coreProperties>
</file>