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54" w:rsidRPr="002C6416" w:rsidRDefault="002C6416" w:rsidP="002C6416">
      <w:pPr>
        <w:jc w:val="center"/>
        <w:rPr>
          <w:rStyle w:val="apple-converted-space"/>
          <w:rFonts w:ascii="Georgia" w:hAnsi="Georgia" w:cs="Arial"/>
          <w:b/>
          <w:color w:val="000000"/>
          <w:sz w:val="28"/>
          <w:szCs w:val="28"/>
          <w:shd w:val="clear" w:color="auto" w:fill="FFFFFF"/>
        </w:rPr>
      </w:pPr>
      <w:r w:rsidRPr="002C6416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И</w:t>
      </w:r>
      <w:r w:rsidR="00C3287D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спользование</w:t>
      </w:r>
      <w:r w:rsidR="002516B6" w:rsidRPr="002C6416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 xml:space="preserve"> оборудования, полученного в рамках программы модернизации</w:t>
      </w:r>
    </w:p>
    <w:p w:rsidR="00A74CC6" w:rsidRDefault="002C6416" w:rsidP="001C5284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proofErr w:type="gramStart"/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Метод обучения – это способ целенаправленной, совместной деятельности учителя и обучающихся, связанной с достижением целей образования.</w:t>
      </w:r>
      <w:proofErr w:type="gramEnd"/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 Следует заметить, что и классические методы обучения могут приобрести новые черты, если применять их при использовании ИКТ –</w:t>
      </w:r>
      <w:r w:rsidR="00A74CC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технологий. Так, лекция может сопровождаться </w:t>
      </w:r>
      <w:proofErr w:type="spellStart"/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мультимедийными</w:t>
      </w:r>
      <w:proofErr w:type="spellEnd"/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презентациями, что значительно повышает ее доступность. </w:t>
      </w:r>
    </w:p>
    <w:p w:rsidR="00A74CC6" w:rsidRDefault="00A74CC6" w:rsidP="00A74CC6">
      <w:pPr>
        <w:ind w:firstLine="708"/>
        <w:jc w:val="center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A74CC6">
        <w:rPr>
          <w:rStyle w:val="apple-converted-space"/>
          <w:rFonts w:ascii="Georgia" w:hAnsi="Georgia" w:cs="Arial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3533775" cy="2562225"/>
            <wp:effectExtent l="19050" t="0" r="9525" b="0"/>
            <wp:docPr id="10" name="Рисунок 2" descr="C:\Users\Computer\Pictures\2012-04-1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2012-04-18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59" cy="256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E6" w:rsidRDefault="008F60E6" w:rsidP="00A74CC6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</w:p>
    <w:p w:rsidR="008F60E6" w:rsidRDefault="008F60E6" w:rsidP="00A74CC6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</w:p>
    <w:p w:rsidR="00A74CC6" w:rsidRDefault="002C6416" w:rsidP="00A74CC6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Наглядность, обеспечивающаяся интерактивными обучающими программами, в ходе объяснения, беседы образно покажет </w:t>
      </w:r>
      <w:proofErr w:type="gramStart"/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обучающемуся</w:t>
      </w:r>
      <w:proofErr w:type="gramEnd"/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полученный результат.</w:t>
      </w:r>
      <w:r w:rsidR="001C528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A74CC6" w:rsidRDefault="00A74CC6" w:rsidP="00A74CC6">
      <w:pPr>
        <w:ind w:firstLine="708"/>
        <w:jc w:val="center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A74CC6">
        <w:rPr>
          <w:rStyle w:val="apple-converted-space"/>
          <w:rFonts w:ascii="Georgia" w:hAnsi="Georgia" w:cs="Arial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3809999" cy="2562225"/>
            <wp:effectExtent l="19050" t="0" r="1" b="0"/>
            <wp:docPr id="11" name="Рисунок 3" descr="C:\Users\Computer\Pictures\2012-04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Pictures\2012-04-18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79" cy="256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E6" w:rsidRDefault="001C5284" w:rsidP="00A74CC6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</w:t>
      </w:r>
      <w:r w:rsidR="00A74CC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7A38B5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8F60E6" w:rsidRDefault="008F60E6" w:rsidP="00A74CC6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</w:p>
    <w:p w:rsidR="008F60E6" w:rsidRDefault="002516B6" w:rsidP="00A74CC6">
      <w:pPr>
        <w:ind w:firstLine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В рамках программы модернизации образования в МКОУ СОШ               с. Раздзог  было получено оборудование: ноутбук, многофункциональное устройство. </w:t>
      </w:r>
    </w:p>
    <w:p w:rsidR="008F60E6" w:rsidRDefault="008F60E6" w:rsidP="008F60E6">
      <w:pPr>
        <w:ind w:firstLine="708"/>
        <w:jc w:val="center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8F60E6">
        <w:rPr>
          <w:rStyle w:val="apple-converted-space"/>
          <w:rFonts w:ascii="Georgia" w:hAnsi="Georgia" w:cs="Arial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4124325" cy="2514600"/>
            <wp:effectExtent l="19050" t="0" r="9525" b="0"/>
            <wp:docPr id="12" name="Рисунок 1" descr="C:\Users\Computer\Pictures\2012-04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012-04-1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84" w:rsidRDefault="002516B6" w:rsidP="00A74CC6">
      <w:pPr>
        <w:ind w:firstLine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Первому классу, который работает по новым стандартам, </w:t>
      </w:r>
      <w:r w:rsidR="001C528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было передано это оборудование, которое широко используется в учебном процессе.</w:t>
      </w:r>
      <w:r w:rsidRPr="002C6416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C5284" w:rsidRDefault="001C5284" w:rsidP="001C5284">
      <w:pPr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ru-RU"/>
        </w:rPr>
        <w:drawing>
          <wp:inline distT="0" distB="0" distL="0" distR="0">
            <wp:extent cx="4181475" cy="2793619"/>
            <wp:effectExtent l="19050" t="0" r="9525" b="0"/>
            <wp:docPr id="6" name="Рисунок 4" descr="C:\Users\Computer\Pictures\2012-04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Pictures\2012-04-1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50" cy="279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84" w:rsidRPr="001C5284" w:rsidRDefault="00A74CC6" w:rsidP="007A38B5">
      <w:pPr>
        <w:ind w:firstLine="708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 применением ИКТ</w:t>
      </w:r>
      <w:r w:rsidR="007A38B5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 xml:space="preserve">- технологий урок становится более </w:t>
      </w:r>
      <w:r w:rsidR="007A38B5">
        <w:rPr>
          <w:rFonts w:ascii="Georgia" w:hAnsi="Georgia" w:cs="Arial"/>
          <w:sz w:val="28"/>
          <w:szCs w:val="28"/>
        </w:rPr>
        <w:t>содержательным</w:t>
      </w:r>
      <w:r>
        <w:rPr>
          <w:rFonts w:ascii="Georgia" w:hAnsi="Georgia" w:cs="Arial"/>
          <w:sz w:val="28"/>
          <w:szCs w:val="28"/>
        </w:rPr>
        <w:t>, активизирует познавательный интерес обучающихся.</w:t>
      </w:r>
    </w:p>
    <w:p w:rsidR="001C5284" w:rsidRDefault="001C5284" w:rsidP="001C5284">
      <w:pPr>
        <w:rPr>
          <w:rFonts w:ascii="Georgia" w:hAnsi="Georgia" w:cs="Arial"/>
          <w:sz w:val="28"/>
          <w:szCs w:val="28"/>
        </w:rPr>
      </w:pPr>
    </w:p>
    <w:p w:rsidR="002516B6" w:rsidRPr="001C5284" w:rsidRDefault="002516B6" w:rsidP="001C5284">
      <w:pPr>
        <w:rPr>
          <w:rFonts w:ascii="Georgia" w:hAnsi="Georgia" w:cs="Arial"/>
          <w:sz w:val="28"/>
          <w:szCs w:val="28"/>
        </w:rPr>
      </w:pPr>
    </w:p>
    <w:sectPr w:rsidR="002516B6" w:rsidRPr="001C5284" w:rsidSect="008F60E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B6"/>
    <w:rsid w:val="001010F0"/>
    <w:rsid w:val="001C5284"/>
    <w:rsid w:val="002516B6"/>
    <w:rsid w:val="002925EB"/>
    <w:rsid w:val="002C6416"/>
    <w:rsid w:val="00413F64"/>
    <w:rsid w:val="005B6323"/>
    <w:rsid w:val="005C5ED7"/>
    <w:rsid w:val="007A38B5"/>
    <w:rsid w:val="0089135E"/>
    <w:rsid w:val="008A177A"/>
    <w:rsid w:val="008C0D2F"/>
    <w:rsid w:val="008F60E6"/>
    <w:rsid w:val="0098321F"/>
    <w:rsid w:val="00A6520E"/>
    <w:rsid w:val="00A74CC6"/>
    <w:rsid w:val="00B32C60"/>
    <w:rsid w:val="00C3287D"/>
    <w:rsid w:val="00CC3D54"/>
    <w:rsid w:val="00E5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6B6"/>
  </w:style>
  <w:style w:type="paragraph" w:styleId="a3">
    <w:name w:val="Balloon Text"/>
    <w:basedOn w:val="a"/>
    <w:link w:val="a4"/>
    <w:uiPriority w:val="99"/>
    <w:semiHidden/>
    <w:unhideWhenUsed/>
    <w:rsid w:val="001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2012-04-19T10:28:00Z</dcterms:created>
  <dcterms:modified xsi:type="dcterms:W3CDTF">2012-04-19T12:18:00Z</dcterms:modified>
</cp:coreProperties>
</file>